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D80D7C" w14:textId="5F4656B9" w:rsidR="00CE25C0" w:rsidRPr="00276E5D" w:rsidRDefault="00330D26">
      <w:pPr>
        <w:tabs>
          <w:tab w:val="left" w:pos="1979"/>
        </w:tabs>
        <w:overflowPunct w:val="0"/>
        <w:autoSpaceDE w:val="0"/>
        <w:autoSpaceDN w:val="0"/>
        <w:adjustRightInd w:val="0"/>
        <w:textAlignment w:val="baseline"/>
        <w:rPr>
          <w:rFonts w:ascii="Arial" w:eastAsia="宋体" w:hAnsi="Arial" w:cs="Arial"/>
          <w:b/>
          <w:bCs/>
          <w:sz w:val="22"/>
          <w:szCs w:val="22"/>
          <w:lang w:eastAsia="zh-CN"/>
        </w:rPr>
      </w:pPr>
      <w:bookmarkStart w:id="0" w:name="OLE_LINK24"/>
      <w:bookmarkStart w:id="1" w:name="OLE_LINK25"/>
      <w:r w:rsidRPr="00276E5D">
        <w:rPr>
          <w:rFonts w:ascii="Arial" w:eastAsia="宋体" w:hAnsi="Arial" w:cs="Arial"/>
          <w:b/>
          <w:bCs/>
          <w:sz w:val="22"/>
          <w:szCs w:val="22"/>
        </w:rPr>
        <w:t>3GPP TSG-RAN WG2 Meeting #1</w:t>
      </w:r>
      <w:r w:rsidRPr="00276E5D">
        <w:rPr>
          <w:rFonts w:ascii="Arial" w:eastAsia="宋体" w:hAnsi="Arial" w:cs="Arial" w:hint="eastAsia"/>
          <w:b/>
          <w:bCs/>
          <w:sz w:val="22"/>
          <w:szCs w:val="22"/>
        </w:rPr>
        <w:t>1</w:t>
      </w:r>
      <w:r w:rsidRPr="00276E5D">
        <w:rPr>
          <w:rFonts w:ascii="Arial" w:eastAsia="宋体" w:hAnsi="Arial" w:cs="Arial"/>
          <w:b/>
          <w:bCs/>
          <w:sz w:val="22"/>
          <w:szCs w:val="22"/>
        </w:rPr>
        <w:t>3bis</w:t>
      </w:r>
      <w:r w:rsidRPr="00276E5D">
        <w:rPr>
          <w:rFonts w:ascii="Arial" w:eastAsia="宋体" w:hAnsi="Arial" w:cs="Arial" w:hint="eastAsia"/>
          <w:b/>
          <w:bCs/>
          <w:sz w:val="22"/>
          <w:szCs w:val="22"/>
          <w:lang w:eastAsia="zh-CN"/>
        </w:rPr>
        <w:t xml:space="preserve"> </w:t>
      </w:r>
      <w:r w:rsidRPr="00276E5D">
        <w:rPr>
          <w:rFonts w:ascii="Arial" w:eastAsia="宋体" w:hAnsi="Arial" w:cs="Arial"/>
          <w:b/>
          <w:bCs/>
          <w:sz w:val="22"/>
          <w:szCs w:val="22"/>
        </w:rPr>
        <w:t>electronic</w:t>
      </w:r>
      <w:r w:rsidRPr="00276E5D">
        <w:rPr>
          <w:rFonts w:ascii="Arial" w:eastAsia="宋体" w:hAnsi="Arial" w:cs="Arial"/>
          <w:b/>
          <w:bCs/>
          <w:sz w:val="22"/>
          <w:szCs w:val="22"/>
          <w:lang w:eastAsia="zh-CN"/>
        </w:rPr>
        <w:tab/>
      </w:r>
      <w:r w:rsidR="00276E5D">
        <w:rPr>
          <w:rFonts w:ascii="Arial" w:eastAsia="宋体" w:hAnsi="Arial" w:cs="Arial"/>
          <w:b/>
          <w:bCs/>
          <w:sz w:val="22"/>
          <w:szCs w:val="22"/>
          <w:lang w:eastAsia="zh-CN"/>
        </w:rPr>
        <w:tab/>
      </w:r>
      <w:r w:rsidR="00276E5D">
        <w:rPr>
          <w:rFonts w:ascii="Arial" w:eastAsia="宋体" w:hAnsi="Arial" w:cs="Arial"/>
          <w:b/>
          <w:bCs/>
          <w:sz w:val="22"/>
          <w:szCs w:val="22"/>
          <w:lang w:eastAsia="zh-CN"/>
        </w:rPr>
        <w:tab/>
        <w:t xml:space="preserve">          </w:t>
      </w:r>
      <w:r w:rsidRPr="00276E5D">
        <w:rPr>
          <w:rFonts w:ascii="Arial" w:eastAsia="宋体" w:hAnsi="Arial" w:cs="Arial"/>
          <w:b/>
          <w:bCs/>
          <w:sz w:val="22"/>
          <w:szCs w:val="22"/>
          <w:lang w:eastAsia="zh-CN"/>
        </w:rPr>
        <w:t>R2-210</w:t>
      </w:r>
      <w:r w:rsidR="00BF1B5C" w:rsidRPr="00276E5D">
        <w:rPr>
          <w:rFonts w:ascii="Arial" w:eastAsia="宋体" w:hAnsi="Arial" w:cs="Arial"/>
          <w:b/>
          <w:bCs/>
          <w:sz w:val="22"/>
          <w:szCs w:val="22"/>
          <w:lang w:eastAsia="zh-CN"/>
        </w:rPr>
        <w:t>332</w:t>
      </w:r>
      <w:bookmarkEnd w:id="0"/>
      <w:bookmarkEnd w:id="1"/>
      <w:r w:rsidR="00CE25C0" w:rsidRPr="00276E5D">
        <w:rPr>
          <w:rFonts w:ascii="Arial" w:eastAsia="宋体" w:hAnsi="Arial" w:cs="Arial"/>
          <w:b/>
          <w:bCs/>
          <w:sz w:val="22"/>
          <w:szCs w:val="22"/>
          <w:lang w:eastAsia="zh-CN"/>
        </w:rPr>
        <w:t>6</w:t>
      </w:r>
    </w:p>
    <w:p w14:paraId="0A513F54" w14:textId="68AE1480" w:rsidR="00330D26" w:rsidRDefault="00330D26">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76E5D">
        <w:rPr>
          <w:rFonts w:ascii="Arial" w:eastAsia="宋体" w:hAnsi="Arial" w:cs="Arial"/>
          <w:b/>
          <w:bCs/>
          <w:sz w:val="22"/>
          <w:szCs w:val="22"/>
        </w:rPr>
        <w:t xml:space="preserve">E-Meeting, </w:t>
      </w:r>
      <w:r w:rsidRPr="00276E5D">
        <w:rPr>
          <w:rFonts w:ascii="Arial" w:eastAsia="宋体" w:hAnsi="Arial" w:cs="Arial"/>
          <w:b/>
          <w:bCs/>
          <w:sz w:val="22"/>
          <w:szCs w:val="22"/>
          <w:lang w:val="de-DE"/>
        </w:rPr>
        <w:t>12th April - 20th</w:t>
      </w:r>
      <w:r w:rsidRPr="00276E5D">
        <w:rPr>
          <w:rFonts w:ascii="Arial" w:eastAsia="宋体" w:hAnsi="Arial" w:cs="Arial" w:hint="eastAsia"/>
          <w:b/>
          <w:bCs/>
          <w:sz w:val="22"/>
          <w:szCs w:val="22"/>
        </w:rPr>
        <w:t xml:space="preserve"> </w:t>
      </w:r>
      <w:r w:rsidRPr="00276E5D">
        <w:rPr>
          <w:rFonts w:ascii="Arial" w:eastAsia="宋体" w:hAnsi="Arial" w:cs="Arial"/>
          <w:b/>
          <w:bCs/>
          <w:sz w:val="22"/>
          <w:szCs w:val="22"/>
          <w:lang w:eastAsia="zh-CN"/>
        </w:rPr>
        <w:t xml:space="preserve">April </w:t>
      </w:r>
      <w:r w:rsidRPr="00276E5D">
        <w:rPr>
          <w:rFonts w:ascii="Arial" w:eastAsia="宋体" w:hAnsi="Arial" w:cs="Arial"/>
          <w:b/>
          <w:bCs/>
          <w:sz w:val="22"/>
          <w:szCs w:val="22"/>
        </w:rPr>
        <w:t>202</w:t>
      </w:r>
      <w:r w:rsidRPr="00276E5D">
        <w:rPr>
          <w:rFonts w:ascii="Arial" w:eastAsia="宋体" w:hAnsi="Arial" w:cs="Arial" w:hint="eastAsia"/>
          <w:b/>
          <w:bCs/>
          <w:sz w:val="22"/>
          <w:szCs w:val="22"/>
          <w:lang w:eastAsia="zh-CN"/>
        </w:rPr>
        <w:t>1</w:t>
      </w:r>
    </w:p>
    <w:p w14:paraId="79556849" w14:textId="77777777" w:rsidR="00276E5D" w:rsidRPr="00276E5D" w:rsidRDefault="00276E5D">
      <w:pPr>
        <w:tabs>
          <w:tab w:val="left" w:pos="1979"/>
        </w:tabs>
        <w:overflowPunct w:val="0"/>
        <w:autoSpaceDE w:val="0"/>
        <w:autoSpaceDN w:val="0"/>
        <w:adjustRightInd w:val="0"/>
        <w:textAlignment w:val="baseline"/>
        <w:rPr>
          <w:rFonts w:ascii="Arial" w:eastAsia="宋体" w:hAnsi="Arial" w:cs="Arial"/>
          <w:b/>
          <w:bCs/>
          <w:sz w:val="22"/>
          <w:szCs w:val="22"/>
          <w:lang w:eastAsia="zh-CN"/>
        </w:rPr>
      </w:pPr>
    </w:p>
    <w:p w14:paraId="69F73F92" w14:textId="77777777" w:rsidR="00330D26" w:rsidRPr="00276E5D" w:rsidRDefault="00330D26">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76E5D">
        <w:rPr>
          <w:rFonts w:ascii="Arial" w:eastAsia="宋体" w:hAnsi="Arial" w:cs="Arial"/>
          <w:b/>
          <w:bCs/>
          <w:sz w:val="22"/>
          <w:szCs w:val="22"/>
        </w:rPr>
        <w:t>Source:</w:t>
      </w:r>
      <w:r w:rsidRPr="00276E5D">
        <w:rPr>
          <w:rFonts w:ascii="Arial" w:eastAsia="宋体" w:hAnsi="Arial" w:cs="Arial"/>
          <w:b/>
          <w:bCs/>
          <w:sz w:val="22"/>
          <w:szCs w:val="22"/>
        </w:rPr>
        <w:tab/>
      </w:r>
      <w:r w:rsidRPr="00276E5D">
        <w:rPr>
          <w:rFonts w:ascii="Arial" w:eastAsia="宋体" w:hAnsi="Arial" w:cs="Arial"/>
          <w:b/>
          <w:bCs/>
          <w:sz w:val="22"/>
          <w:szCs w:val="22"/>
          <w:lang w:eastAsia="zh-CN"/>
        </w:rPr>
        <w:t>vivo</w:t>
      </w:r>
    </w:p>
    <w:p w14:paraId="4D4EBDDF" w14:textId="77777777" w:rsidR="00330D26" w:rsidRPr="00276E5D" w:rsidRDefault="00330D26">
      <w:pPr>
        <w:tabs>
          <w:tab w:val="left" w:pos="1979"/>
        </w:tabs>
        <w:overflowPunct w:val="0"/>
        <w:autoSpaceDE w:val="0"/>
        <w:autoSpaceDN w:val="0"/>
        <w:adjustRightInd w:val="0"/>
        <w:textAlignment w:val="baseline"/>
        <w:rPr>
          <w:rFonts w:ascii="Arial" w:eastAsia="宋体" w:hAnsi="Arial" w:cs="Arial"/>
          <w:b/>
          <w:bCs/>
          <w:sz w:val="22"/>
          <w:szCs w:val="22"/>
        </w:rPr>
      </w:pPr>
      <w:r w:rsidRPr="00276E5D">
        <w:rPr>
          <w:rFonts w:ascii="Arial" w:eastAsia="宋体" w:hAnsi="Arial" w:cs="Arial"/>
          <w:b/>
          <w:bCs/>
          <w:sz w:val="22"/>
          <w:szCs w:val="22"/>
        </w:rPr>
        <w:t>Title:</w:t>
      </w:r>
      <w:bookmarkStart w:id="2" w:name="Title"/>
      <w:bookmarkEnd w:id="2"/>
      <w:r w:rsidRPr="00276E5D">
        <w:rPr>
          <w:rFonts w:ascii="Arial" w:eastAsia="宋体" w:hAnsi="Arial" w:cs="Arial"/>
          <w:b/>
          <w:bCs/>
          <w:sz w:val="22"/>
          <w:szCs w:val="22"/>
        </w:rPr>
        <w:tab/>
        <w:t>Control Plane procedure for L2 SL Relay</w:t>
      </w:r>
    </w:p>
    <w:p w14:paraId="60D6FB30" w14:textId="77777777" w:rsidR="00330D26" w:rsidRPr="00276E5D" w:rsidRDefault="00330D26">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76E5D">
        <w:rPr>
          <w:rFonts w:ascii="Arial" w:eastAsia="宋体" w:hAnsi="Arial" w:cs="Arial"/>
          <w:b/>
          <w:bCs/>
          <w:sz w:val="22"/>
          <w:szCs w:val="22"/>
        </w:rPr>
        <w:t>Agenda Item:</w:t>
      </w:r>
      <w:bookmarkStart w:id="3" w:name="Source"/>
      <w:bookmarkEnd w:id="3"/>
      <w:r w:rsidRPr="00276E5D">
        <w:rPr>
          <w:rFonts w:ascii="Arial" w:eastAsia="宋体" w:hAnsi="Arial" w:cs="Arial"/>
          <w:b/>
          <w:bCs/>
          <w:sz w:val="22"/>
          <w:szCs w:val="22"/>
        </w:rPr>
        <w:tab/>
      </w:r>
      <w:r w:rsidRPr="00276E5D">
        <w:rPr>
          <w:rFonts w:ascii="Arial" w:eastAsia="宋体" w:hAnsi="Arial" w:cs="Arial"/>
          <w:b/>
          <w:bCs/>
          <w:sz w:val="22"/>
          <w:szCs w:val="22"/>
          <w:lang w:eastAsia="zh-CN"/>
        </w:rPr>
        <w:t>8.7.4.1</w:t>
      </w:r>
    </w:p>
    <w:p w14:paraId="326F3ED9" w14:textId="77777777" w:rsidR="00330D26" w:rsidRPr="00276E5D" w:rsidRDefault="00330D26">
      <w:pPr>
        <w:tabs>
          <w:tab w:val="left" w:pos="1979"/>
        </w:tabs>
        <w:overflowPunct w:val="0"/>
        <w:autoSpaceDE w:val="0"/>
        <w:autoSpaceDN w:val="0"/>
        <w:adjustRightInd w:val="0"/>
        <w:textAlignment w:val="baseline"/>
        <w:rPr>
          <w:rFonts w:ascii="Arial" w:eastAsia="宋体" w:hAnsi="Arial" w:cs="Arial"/>
          <w:b/>
          <w:bCs/>
          <w:sz w:val="22"/>
          <w:szCs w:val="22"/>
          <w:lang w:eastAsia="zh-CN"/>
        </w:rPr>
      </w:pPr>
      <w:r w:rsidRPr="00276E5D">
        <w:rPr>
          <w:rFonts w:ascii="Arial" w:eastAsia="宋体" w:hAnsi="Arial" w:cs="Arial"/>
          <w:b/>
          <w:bCs/>
          <w:sz w:val="22"/>
          <w:szCs w:val="22"/>
        </w:rPr>
        <w:t>Document for:</w:t>
      </w:r>
      <w:r w:rsidRPr="00276E5D">
        <w:rPr>
          <w:rFonts w:ascii="Arial" w:eastAsia="宋体" w:hAnsi="Arial" w:cs="Arial"/>
          <w:b/>
          <w:bCs/>
          <w:sz w:val="22"/>
          <w:szCs w:val="22"/>
        </w:rPr>
        <w:tab/>
      </w:r>
      <w:bookmarkStart w:id="4" w:name="DocumentFor"/>
      <w:bookmarkEnd w:id="4"/>
      <w:r w:rsidRPr="00276E5D">
        <w:rPr>
          <w:rFonts w:ascii="Arial" w:eastAsia="宋体" w:hAnsi="Arial" w:cs="Arial"/>
          <w:b/>
          <w:bCs/>
          <w:sz w:val="22"/>
          <w:szCs w:val="22"/>
        </w:rPr>
        <w:t>Discussion</w:t>
      </w:r>
      <w:r w:rsidRPr="00276E5D">
        <w:rPr>
          <w:rFonts w:ascii="Arial" w:eastAsia="宋体" w:hAnsi="Arial" w:cs="Arial"/>
          <w:b/>
          <w:bCs/>
          <w:sz w:val="22"/>
          <w:szCs w:val="22"/>
          <w:lang w:eastAsia="zh-CN"/>
        </w:rPr>
        <w:t xml:space="preserve"> and Decision</w:t>
      </w:r>
    </w:p>
    <w:p w14:paraId="70CADF93" w14:textId="77777777" w:rsidR="00330D26" w:rsidRPr="00F96F01" w:rsidRDefault="00330D26" w:rsidP="00F96F01">
      <w:pPr>
        <w:pStyle w:val="Heading1"/>
        <w:keepLines/>
        <w:numPr>
          <w:ilvl w:val="0"/>
          <w:numId w:val="6"/>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bookmarkStart w:id="5" w:name="OLE_LINK13"/>
      <w:bookmarkStart w:id="6" w:name="OLE_LINK14"/>
      <w:r w:rsidRPr="00F96F01">
        <w:rPr>
          <w:rFonts w:cs="Times New Roman"/>
          <w:b w:val="0"/>
          <w:bCs w:val="0"/>
          <w:kern w:val="0"/>
          <w:sz w:val="36"/>
          <w:szCs w:val="20"/>
          <w:lang w:val="en-GB" w:eastAsia="en-GB"/>
        </w:rPr>
        <w:t>Introduction</w:t>
      </w:r>
    </w:p>
    <w:p w14:paraId="31EFF4F4" w14:textId="77777777" w:rsidR="00330D26" w:rsidRDefault="00330D26">
      <w:pPr>
        <w:jc w:val="both"/>
        <w:rPr>
          <w:rFonts w:eastAsia="宋体"/>
          <w:lang w:eastAsia="zh-CN"/>
        </w:rPr>
      </w:pPr>
      <w:r>
        <w:rPr>
          <w:rFonts w:eastAsia="宋体"/>
          <w:lang w:eastAsia="zh-CN"/>
        </w:rPr>
        <w:t xml:space="preserve">In </w:t>
      </w:r>
      <w:r>
        <w:rPr>
          <w:rFonts w:eastAsia="宋体" w:hint="eastAsia"/>
          <w:lang w:eastAsia="zh-CN"/>
        </w:rPr>
        <w:t>the</w:t>
      </w:r>
      <w:r>
        <w:rPr>
          <w:rFonts w:eastAsia="宋体"/>
          <w:lang w:eastAsia="zh-CN"/>
        </w:rPr>
        <w:t xml:space="preserve"> RAN#91e meeting, the WID on SL relay had been agreed and had the following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0"/>
      </w:tblGrid>
      <w:tr w:rsidR="00330D26" w14:paraId="4FA1CE82" w14:textId="77777777">
        <w:tc>
          <w:tcPr>
            <w:tcW w:w="9286" w:type="dxa"/>
          </w:tcPr>
          <w:p w14:paraId="5D94F381" w14:textId="77777777" w:rsidR="00330D26" w:rsidRDefault="00330D26">
            <w:pPr>
              <w:spacing w:before="120" w:line="280" w:lineRule="atLeast"/>
              <w:jc w:val="both"/>
            </w:pPr>
            <w:bookmarkStart w:id="7" w:name="_Hlk67323386"/>
            <w:r>
              <w:t>Work Item objectives on aspects common to both L2 and L3:</w:t>
            </w:r>
          </w:p>
          <w:bookmarkEnd w:id="7"/>
          <w:p w14:paraId="364E84EA"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mechanisms for U2N </w:t>
            </w:r>
            <w:r>
              <w:rPr>
                <w:b/>
                <w:bCs/>
              </w:rPr>
              <w:t>relay discovery and (re)selection</w:t>
            </w:r>
            <w:r>
              <w:t xml:space="preserve"> for L3 and L2 relaying [RAN2, RAN4]</w:t>
            </w:r>
          </w:p>
          <w:p w14:paraId="7D4DD1CE" w14:textId="77777777" w:rsidR="00330D26" w:rsidRDefault="00330D26">
            <w:pPr>
              <w:pStyle w:val="ListParagraph"/>
              <w:widowControl/>
              <w:numPr>
                <w:ilvl w:val="1"/>
                <w:numId w:val="7"/>
              </w:numPr>
              <w:overflowPunct w:val="0"/>
              <w:autoSpaceDE w:val="0"/>
              <w:autoSpaceDN w:val="0"/>
              <w:adjustRightInd w:val="0"/>
              <w:spacing w:before="120" w:line="280" w:lineRule="atLeast"/>
              <w:ind w:firstLineChars="0"/>
              <w:contextualSpacing/>
            </w:pPr>
            <w:r>
              <w:t>Re-use LTE relay discovery and (re)selection as baseline</w:t>
            </w:r>
          </w:p>
          <w:p w14:paraId="2D76D302"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mechanisms for </w:t>
            </w:r>
            <w:r>
              <w:rPr>
                <w:b/>
                <w:bCs/>
              </w:rPr>
              <w:t>Relay and Remote UE authorization</w:t>
            </w:r>
            <w:r>
              <w:t xml:space="preserve"> for L3 and L2 relaying [RAN3]</w:t>
            </w:r>
          </w:p>
          <w:p w14:paraId="4289C147" w14:textId="77777777" w:rsidR="00330D26" w:rsidRDefault="00330D26">
            <w:pPr>
              <w:pStyle w:val="ListParagraph"/>
              <w:widowControl/>
              <w:numPr>
                <w:ilvl w:val="1"/>
                <w:numId w:val="7"/>
              </w:numPr>
              <w:overflowPunct w:val="0"/>
              <w:autoSpaceDE w:val="0"/>
              <w:autoSpaceDN w:val="0"/>
              <w:adjustRightInd w:val="0"/>
              <w:spacing w:before="120" w:line="280" w:lineRule="atLeast"/>
              <w:ind w:firstLineChars="0"/>
              <w:contextualSpacing/>
            </w:pPr>
            <w:r>
              <w:t>Re-use LTE as baseline</w:t>
            </w:r>
          </w:p>
          <w:p w14:paraId="39C89A8F" w14:textId="77777777" w:rsidR="00330D26" w:rsidRDefault="00330D26">
            <w:pPr>
              <w:spacing w:before="120" w:line="280" w:lineRule="atLeast"/>
              <w:jc w:val="both"/>
            </w:pPr>
            <w:r>
              <w:t>Work Item objectives specific to Layer-2 (L2) relaying:</w:t>
            </w:r>
          </w:p>
          <w:p w14:paraId="5FDE2AA7"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mechanisms for E2E, </w:t>
            </w:r>
            <w:proofErr w:type="gramStart"/>
            <w:r>
              <w:t>i.e.</w:t>
            </w:r>
            <w:proofErr w:type="gramEnd"/>
            <w:r>
              <w:t xml:space="preserve"> PC5 and </w:t>
            </w:r>
            <w:proofErr w:type="spellStart"/>
            <w:r>
              <w:t>Uu</w:t>
            </w:r>
            <w:proofErr w:type="spellEnd"/>
            <w:r>
              <w:t xml:space="preserve">, </w:t>
            </w:r>
            <w:r>
              <w:rPr>
                <w:b/>
                <w:bCs/>
              </w:rPr>
              <w:t>QoS management</w:t>
            </w:r>
            <w:r>
              <w:t xml:space="preserve"> [RAN2]:</w:t>
            </w:r>
          </w:p>
          <w:p w14:paraId="6917262D"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mechanisms for </w:t>
            </w:r>
            <w:r>
              <w:rPr>
                <w:b/>
                <w:bCs/>
              </w:rPr>
              <w:t>service continuity</w:t>
            </w:r>
            <w:r>
              <w:t xml:space="preserve"> </w:t>
            </w:r>
          </w:p>
          <w:p w14:paraId="38208090" w14:textId="77777777" w:rsidR="00330D26" w:rsidRDefault="00330D26">
            <w:pPr>
              <w:pStyle w:val="ListParagraph"/>
              <w:widowControl/>
              <w:numPr>
                <w:ilvl w:val="1"/>
                <w:numId w:val="7"/>
              </w:numPr>
              <w:overflowPunct w:val="0"/>
              <w:autoSpaceDE w:val="0"/>
              <w:autoSpaceDN w:val="0"/>
              <w:adjustRightInd w:val="0"/>
              <w:spacing w:before="120" w:line="280" w:lineRule="atLeast"/>
              <w:ind w:firstLineChars="0"/>
              <w:contextualSpacing/>
            </w:pPr>
            <w:r>
              <w:t>Limited to intra-</w:t>
            </w:r>
            <w:proofErr w:type="spellStart"/>
            <w:r>
              <w:t>gNB</w:t>
            </w:r>
            <w:proofErr w:type="spellEnd"/>
            <w:r>
              <w:t xml:space="preserve"> cases [RAN2]</w:t>
            </w:r>
          </w:p>
          <w:p w14:paraId="51F0E396"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mechanisms for U2N </w:t>
            </w:r>
            <w:r>
              <w:rPr>
                <w:b/>
                <w:bCs/>
              </w:rPr>
              <w:t>Adaptation layer design</w:t>
            </w:r>
            <w:r>
              <w:t xml:space="preserve"> [RAN2]</w:t>
            </w:r>
          </w:p>
          <w:p w14:paraId="2157D214" w14:textId="77777777" w:rsidR="00330D26" w:rsidRDefault="00330D26">
            <w:pPr>
              <w:pStyle w:val="ListParagraph"/>
              <w:widowControl/>
              <w:numPr>
                <w:ilvl w:val="1"/>
                <w:numId w:val="7"/>
              </w:numPr>
              <w:overflowPunct w:val="0"/>
              <w:autoSpaceDE w:val="0"/>
              <w:autoSpaceDN w:val="0"/>
              <w:adjustRightInd w:val="0"/>
              <w:spacing w:before="120" w:line="280" w:lineRule="atLeast"/>
              <w:ind w:firstLineChars="0"/>
              <w:contextualSpacing/>
            </w:pPr>
            <w:r>
              <w:t>For bearer mapping and Remote UE identification, incl. RAN related security aspects if any</w:t>
            </w:r>
          </w:p>
          <w:p w14:paraId="412301E9" w14:textId="77777777" w:rsidR="00330D26" w:rsidRDefault="00330D26">
            <w:pPr>
              <w:pStyle w:val="ListParagraph"/>
              <w:widowControl/>
              <w:numPr>
                <w:ilvl w:val="0"/>
                <w:numId w:val="7"/>
              </w:numPr>
              <w:overflowPunct w:val="0"/>
              <w:autoSpaceDE w:val="0"/>
              <w:autoSpaceDN w:val="0"/>
              <w:adjustRightInd w:val="0"/>
              <w:spacing w:before="120" w:line="280" w:lineRule="atLeast"/>
              <w:ind w:firstLineChars="0"/>
              <w:contextualSpacing/>
            </w:pPr>
            <w:r>
              <w:t xml:space="preserve">Specify </w:t>
            </w:r>
            <w:r>
              <w:rPr>
                <w:b/>
                <w:bCs/>
              </w:rPr>
              <w:t>Control Plane procedures</w:t>
            </w:r>
            <w:r>
              <w:t xml:space="preserve"> for U2N, including RRC connection management, system information delivery, paging mechanism and access control for Remote UE [RAN2, RAN3]</w:t>
            </w:r>
          </w:p>
          <w:p w14:paraId="770D2DC5" w14:textId="77777777" w:rsidR="00330D26" w:rsidRDefault="00330D26">
            <w:pPr>
              <w:jc w:val="both"/>
              <w:rPr>
                <w:rFonts w:eastAsia="宋体"/>
                <w:lang w:eastAsia="zh-CN"/>
              </w:rPr>
            </w:pPr>
          </w:p>
        </w:tc>
      </w:tr>
    </w:tbl>
    <w:p w14:paraId="0D7C3975" w14:textId="77777777" w:rsidR="00330D26" w:rsidRDefault="00330D26">
      <w:pPr>
        <w:jc w:val="both"/>
        <w:rPr>
          <w:rFonts w:eastAsia="宋体"/>
          <w:lang w:eastAsia="zh-CN"/>
        </w:rPr>
      </w:pPr>
      <w:r>
        <w:rPr>
          <w:rFonts w:eastAsia="宋体"/>
          <w:lang w:eastAsia="zh-CN"/>
        </w:rPr>
        <w:t xml:space="preserve">In this contribution, we aim at analysis </w:t>
      </w:r>
      <w:r>
        <w:rPr>
          <w:rFonts w:eastAsia="宋体" w:hint="eastAsia"/>
          <w:lang w:eastAsia="zh-CN"/>
        </w:rPr>
        <w:t>a</w:t>
      </w:r>
      <w:r>
        <w:rPr>
          <w:rFonts w:eastAsia="宋体"/>
          <w:lang w:eastAsia="zh-CN"/>
        </w:rPr>
        <w:t>nd</w:t>
      </w:r>
      <w:r>
        <w:rPr>
          <w:rFonts w:eastAsia="宋体" w:hint="eastAsia"/>
          <w:lang w:eastAsia="zh-CN"/>
        </w:rPr>
        <w:t xml:space="preserve"> proposals</w:t>
      </w:r>
      <w:r>
        <w:rPr>
          <w:rFonts w:eastAsia="宋体"/>
          <w:lang w:eastAsia="zh-CN"/>
        </w:rPr>
        <w:t xml:space="preserve"> on control plane procedures for L2 SL relay and focus on system information delivery, paging and access control for remote UE.</w:t>
      </w:r>
    </w:p>
    <w:p w14:paraId="71B4E404" w14:textId="77777777" w:rsidR="00330D26" w:rsidRPr="00F96F01" w:rsidRDefault="00330D26" w:rsidP="00F96F01">
      <w:pPr>
        <w:pStyle w:val="Heading1"/>
        <w:keepLines/>
        <w:numPr>
          <w:ilvl w:val="0"/>
          <w:numId w:val="6"/>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F96F01">
        <w:rPr>
          <w:rFonts w:cs="Times New Roman"/>
          <w:b w:val="0"/>
          <w:bCs w:val="0"/>
          <w:kern w:val="0"/>
          <w:sz w:val="36"/>
          <w:szCs w:val="20"/>
          <w:lang w:val="en-GB" w:eastAsia="en-GB"/>
        </w:rPr>
        <w:t>Discussion</w:t>
      </w:r>
    </w:p>
    <w:p w14:paraId="134BB54C" w14:textId="502F327D" w:rsidR="00330D26" w:rsidRPr="00F96F01" w:rsidRDefault="00330D26" w:rsidP="00276E5D">
      <w:pPr>
        <w:pStyle w:val="Heading2"/>
        <w:numPr>
          <w:ilvl w:val="1"/>
          <w:numId w:val="6"/>
        </w:numPr>
        <w:rPr>
          <w:lang w:val="en-GB"/>
        </w:rPr>
      </w:pPr>
      <w:r w:rsidRPr="00F96F01">
        <w:rPr>
          <w:lang w:val="en-GB"/>
        </w:rPr>
        <w:t>RRC state</w:t>
      </w:r>
    </w:p>
    <w:p w14:paraId="5A76E7AB" w14:textId="77777777" w:rsidR="00330D26" w:rsidRDefault="00330D26">
      <w:pPr>
        <w:pStyle w:val="BodyText"/>
        <w:rPr>
          <w:rFonts w:eastAsia="等线"/>
          <w:lang w:eastAsia="zh-CN"/>
        </w:rPr>
      </w:pPr>
      <w:r>
        <w:rPr>
          <w:rFonts w:eastAsia="等线" w:hint="eastAsia"/>
          <w:lang w:eastAsia="zh-CN"/>
        </w:rPr>
        <w:t>I</w:t>
      </w:r>
      <w:r>
        <w:rPr>
          <w:rFonts w:eastAsia="等线"/>
          <w:lang w:eastAsia="zh-CN"/>
        </w:rPr>
        <w:t>n the SI stage, the RRC state combination of relay UE and remote UE in L2 U2N had been fully discussed and concluded that any valid combination may be supported. Based on that, we further clarify which RRC state combination is valid and necessary for system information delivery, paging and access control for remote UE.</w:t>
      </w:r>
    </w:p>
    <w:p w14:paraId="1EA27AC4" w14:textId="77777777" w:rsidR="00330D26" w:rsidRDefault="00330D26">
      <w:pPr>
        <w:pStyle w:val="BodyText"/>
        <w:rPr>
          <w:rFonts w:eastAsia="等线"/>
          <w:lang w:eastAsia="zh-CN"/>
        </w:rPr>
      </w:pPr>
      <w:r>
        <w:rPr>
          <w:rFonts w:eastAsia="等线" w:hint="eastAsia"/>
          <w:lang w:eastAsia="zh-CN"/>
        </w:rPr>
        <w:t>I</w:t>
      </w:r>
      <w:r>
        <w:rPr>
          <w:rFonts w:eastAsia="等线"/>
          <w:lang w:eastAsia="zh-CN"/>
        </w:rPr>
        <w:t xml:space="preserve">n general, system information acquisition and paging monitoring are typical behaviors for IDLE or INACTIVE UE. Access control is mainly for </w:t>
      </w:r>
      <w:r>
        <w:t>an access attempt</w:t>
      </w:r>
      <w:r>
        <w:rPr>
          <w:rFonts w:eastAsia="等线"/>
          <w:lang w:eastAsia="zh-CN"/>
        </w:rPr>
        <w:t xml:space="preserve"> </w:t>
      </w:r>
      <w:r>
        <w:t>to perform access barring check</w:t>
      </w:r>
      <w:r>
        <w:rPr>
          <w:rFonts w:eastAsia="等线"/>
          <w:lang w:eastAsia="zh-CN"/>
        </w:rPr>
        <w:t xml:space="preserve">. The key issue of access control for a remote UE is SIB1 acquisition of relay UE’s serving cell. </w:t>
      </w:r>
      <w:proofErr w:type="gramStart"/>
      <w:r>
        <w:rPr>
          <w:rFonts w:eastAsia="等线"/>
          <w:lang w:eastAsia="zh-CN"/>
        </w:rPr>
        <w:t>Hence</w:t>
      </w:r>
      <w:proofErr w:type="gramEnd"/>
      <w:r>
        <w:rPr>
          <w:rFonts w:eastAsia="等线"/>
          <w:lang w:eastAsia="zh-CN"/>
        </w:rPr>
        <w:t xml:space="preserve"> we give the categories of the following table for the relationship between CP procedure and the RRC state combination of relay UE and remote UE:</w:t>
      </w:r>
    </w:p>
    <w:p w14:paraId="5A4C7D67" w14:textId="77777777" w:rsidR="00330D26" w:rsidRDefault="00330D26">
      <w:pPr>
        <w:pStyle w:val="Caption"/>
        <w:keepNext/>
      </w:pPr>
      <w:r>
        <w:t xml:space="preserve">Table </w:t>
      </w:r>
      <w:r w:rsidR="003D613A">
        <w:fldChar w:fldCharType="begin"/>
      </w:r>
      <w:r w:rsidR="003D613A">
        <w:instrText xml:space="preserve"> SEQ Table \* ARABIC </w:instrText>
      </w:r>
      <w:r w:rsidR="003D613A">
        <w:fldChar w:fldCharType="separate"/>
      </w:r>
      <w:r>
        <w:rPr>
          <w:lang w:eastAsia="zh-CN"/>
        </w:rPr>
        <w:t>1</w:t>
      </w:r>
      <w:r w:rsidR="003D613A">
        <w:rPr>
          <w:lang w:eastAsia="zh-CN"/>
        </w:rPr>
        <w:fldChar w:fldCharType="end"/>
      </w:r>
      <w:r>
        <w:t xml:space="preserve"> The relationship between CP procedure and the RRC state combination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2232"/>
        <w:gridCol w:w="2084"/>
        <w:gridCol w:w="3520"/>
      </w:tblGrid>
      <w:tr w:rsidR="00330D26" w14:paraId="001B3138" w14:textId="77777777">
        <w:tc>
          <w:tcPr>
            <w:tcW w:w="1242" w:type="dxa"/>
          </w:tcPr>
          <w:p w14:paraId="4373CE35" w14:textId="77777777" w:rsidR="00330D26" w:rsidRDefault="00330D26">
            <w:pPr>
              <w:pStyle w:val="BodyText"/>
              <w:rPr>
                <w:rFonts w:eastAsia="等线"/>
                <w:lang w:eastAsia="zh-CN"/>
              </w:rPr>
            </w:pPr>
          </w:p>
        </w:tc>
        <w:tc>
          <w:tcPr>
            <w:tcW w:w="2268" w:type="dxa"/>
          </w:tcPr>
          <w:p w14:paraId="4CBA8F69" w14:textId="77777777" w:rsidR="00330D26" w:rsidRDefault="00330D26">
            <w:pPr>
              <w:pStyle w:val="BodyText"/>
              <w:rPr>
                <w:rFonts w:eastAsia="等线"/>
                <w:lang w:eastAsia="zh-CN"/>
              </w:rPr>
            </w:pPr>
            <w:r>
              <w:rPr>
                <w:rFonts w:eastAsia="等线" w:hint="eastAsia"/>
                <w:lang w:eastAsia="zh-CN"/>
              </w:rPr>
              <w:t>R</w:t>
            </w:r>
            <w:r>
              <w:rPr>
                <w:rFonts w:eastAsia="等线"/>
                <w:lang w:eastAsia="zh-CN"/>
              </w:rPr>
              <w:t>RC state of remote UE</w:t>
            </w:r>
          </w:p>
        </w:tc>
        <w:tc>
          <w:tcPr>
            <w:tcW w:w="2127" w:type="dxa"/>
          </w:tcPr>
          <w:p w14:paraId="2C1C85EA" w14:textId="77777777" w:rsidR="00330D26" w:rsidRDefault="00330D26">
            <w:pPr>
              <w:pStyle w:val="BodyText"/>
              <w:rPr>
                <w:rFonts w:eastAsia="等线"/>
                <w:lang w:eastAsia="zh-CN"/>
              </w:rPr>
            </w:pPr>
            <w:r>
              <w:rPr>
                <w:rFonts w:eastAsia="等线" w:hint="eastAsia"/>
                <w:lang w:eastAsia="zh-CN"/>
              </w:rPr>
              <w:t>R</w:t>
            </w:r>
            <w:r>
              <w:rPr>
                <w:rFonts w:eastAsia="等线"/>
                <w:lang w:eastAsia="zh-CN"/>
              </w:rPr>
              <w:t>RC state of relay UE</w:t>
            </w:r>
          </w:p>
        </w:tc>
        <w:tc>
          <w:tcPr>
            <w:tcW w:w="3649" w:type="dxa"/>
          </w:tcPr>
          <w:p w14:paraId="5D4A2285" w14:textId="77777777" w:rsidR="00330D26" w:rsidRDefault="00330D26">
            <w:pPr>
              <w:pStyle w:val="BodyText"/>
              <w:rPr>
                <w:rFonts w:eastAsia="等线"/>
                <w:lang w:eastAsia="zh-CN"/>
              </w:rPr>
            </w:pPr>
            <w:r>
              <w:rPr>
                <w:rFonts w:eastAsia="等线"/>
                <w:lang w:eastAsia="zh-CN"/>
              </w:rPr>
              <w:t>Required CP procedure</w:t>
            </w:r>
          </w:p>
        </w:tc>
      </w:tr>
      <w:tr w:rsidR="00330D26" w14:paraId="4FD37B5D" w14:textId="77777777">
        <w:tc>
          <w:tcPr>
            <w:tcW w:w="1242" w:type="dxa"/>
          </w:tcPr>
          <w:p w14:paraId="2E3BF036" w14:textId="77777777" w:rsidR="00330D26" w:rsidRDefault="00330D26">
            <w:pPr>
              <w:pStyle w:val="BodyText"/>
              <w:rPr>
                <w:rFonts w:eastAsia="等线"/>
                <w:lang w:eastAsia="zh-CN"/>
              </w:rPr>
            </w:pPr>
            <w:r>
              <w:rPr>
                <w:rFonts w:eastAsia="等线"/>
                <w:lang w:eastAsia="zh-CN"/>
              </w:rPr>
              <w:lastRenderedPageBreak/>
              <w:t>Category A</w:t>
            </w:r>
          </w:p>
        </w:tc>
        <w:tc>
          <w:tcPr>
            <w:tcW w:w="2268" w:type="dxa"/>
          </w:tcPr>
          <w:p w14:paraId="4C7B0A4E" w14:textId="77777777" w:rsidR="00330D26" w:rsidRDefault="00330D26">
            <w:pPr>
              <w:pStyle w:val="BodyText"/>
              <w:rPr>
                <w:rFonts w:eastAsia="等线"/>
                <w:lang w:eastAsia="zh-CN"/>
              </w:rPr>
            </w:pPr>
            <w:r>
              <w:rPr>
                <w:rFonts w:eastAsia="等线" w:hint="eastAsia"/>
                <w:lang w:eastAsia="zh-CN"/>
              </w:rPr>
              <w:t>I</w:t>
            </w:r>
            <w:r>
              <w:rPr>
                <w:rFonts w:eastAsia="等线"/>
                <w:lang w:eastAsia="zh-CN"/>
              </w:rPr>
              <w:t>DLE/INACTIVE</w:t>
            </w:r>
          </w:p>
          <w:p w14:paraId="27472D87" w14:textId="77777777" w:rsidR="00330D26" w:rsidRDefault="00330D26">
            <w:pPr>
              <w:pStyle w:val="BodyText"/>
              <w:rPr>
                <w:rFonts w:eastAsia="等线"/>
                <w:lang w:eastAsia="zh-CN"/>
              </w:rPr>
            </w:pPr>
            <w:r>
              <w:rPr>
                <w:rFonts w:eastAsia="等线" w:hint="eastAsia"/>
                <w:lang w:eastAsia="zh-CN"/>
              </w:rPr>
              <w:t>N</w:t>
            </w:r>
            <w:r>
              <w:rPr>
                <w:rFonts w:eastAsia="等线"/>
                <w:lang w:eastAsia="zh-CN"/>
              </w:rPr>
              <w:t>ote: OOC is transient</w:t>
            </w:r>
          </w:p>
        </w:tc>
        <w:tc>
          <w:tcPr>
            <w:tcW w:w="2127" w:type="dxa"/>
          </w:tcPr>
          <w:p w14:paraId="70AA49B0" w14:textId="77777777" w:rsidR="00330D26" w:rsidRDefault="00330D26">
            <w:pPr>
              <w:pStyle w:val="BodyText"/>
              <w:rPr>
                <w:rFonts w:eastAsia="等线"/>
                <w:lang w:eastAsia="zh-CN"/>
              </w:rPr>
            </w:pPr>
            <w:r>
              <w:rPr>
                <w:rFonts w:eastAsia="等线" w:hint="eastAsia"/>
                <w:lang w:eastAsia="zh-CN"/>
              </w:rPr>
              <w:t>A</w:t>
            </w:r>
            <w:r>
              <w:rPr>
                <w:rFonts w:eastAsia="等线"/>
                <w:lang w:eastAsia="zh-CN"/>
              </w:rPr>
              <w:t>ny RRC state</w:t>
            </w:r>
          </w:p>
        </w:tc>
        <w:tc>
          <w:tcPr>
            <w:tcW w:w="3649" w:type="dxa"/>
          </w:tcPr>
          <w:p w14:paraId="4FD9E73D" w14:textId="77777777" w:rsidR="00330D26" w:rsidRDefault="00330D26">
            <w:pPr>
              <w:pStyle w:val="BodyText"/>
              <w:numPr>
                <w:ilvl w:val="0"/>
                <w:numId w:val="5"/>
              </w:numPr>
              <w:rPr>
                <w:rFonts w:eastAsia="等线"/>
                <w:lang w:eastAsia="zh-CN"/>
              </w:rPr>
            </w:pPr>
            <w:r>
              <w:rPr>
                <w:rFonts w:eastAsia="等线" w:hint="eastAsia"/>
                <w:lang w:eastAsia="zh-CN"/>
              </w:rPr>
              <w:t>S</w:t>
            </w:r>
            <w:r>
              <w:rPr>
                <w:rFonts w:eastAsia="等线"/>
                <w:lang w:eastAsia="zh-CN"/>
              </w:rPr>
              <w:t xml:space="preserve">ystem information delivery, </w:t>
            </w:r>
          </w:p>
          <w:p w14:paraId="7588E433" w14:textId="77777777" w:rsidR="00330D26" w:rsidRDefault="00330D26">
            <w:pPr>
              <w:pStyle w:val="BodyText"/>
              <w:numPr>
                <w:ilvl w:val="0"/>
                <w:numId w:val="5"/>
              </w:numPr>
              <w:rPr>
                <w:rFonts w:eastAsia="等线"/>
                <w:lang w:eastAsia="zh-CN"/>
              </w:rPr>
            </w:pPr>
            <w:r>
              <w:rPr>
                <w:rFonts w:eastAsia="等线"/>
                <w:lang w:eastAsia="zh-CN"/>
              </w:rPr>
              <w:t xml:space="preserve">paging delivery </w:t>
            </w:r>
          </w:p>
          <w:p w14:paraId="1FA77EF3" w14:textId="77777777" w:rsidR="00330D26" w:rsidRDefault="00330D26">
            <w:pPr>
              <w:pStyle w:val="BodyText"/>
              <w:numPr>
                <w:ilvl w:val="0"/>
                <w:numId w:val="5"/>
              </w:numPr>
              <w:rPr>
                <w:rFonts w:eastAsia="等线"/>
                <w:lang w:eastAsia="zh-CN"/>
              </w:rPr>
            </w:pPr>
            <w:r>
              <w:rPr>
                <w:rFonts w:eastAsia="等线"/>
                <w:lang w:eastAsia="zh-CN"/>
              </w:rPr>
              <w:t>Access control for remote UE</w:t>
            </w:r>
          </w:p>
          <w:p w14:paraId="77BE0505" w14:textId="77777777" w:rsidR="00330D26" w:rsidRDefault="00330D26">
            <w:pPr>
              <w:pStyle w:val="BodyText"/>
              <w:numPr>
                <w:ilvl w:val="0"/>
                <w:numId w:val="5"/>
              </w:numPr>
              <w:rPr>
                <w:rFonts w:eastAsia="等线"/>
                <w:lang w:eastAsia="zh-CN"/>
              </w:rPr>
            </w:pPr>
            <w:r>
              <w:rPr>
                <w:rFonts w:eastAsia="等线" w:hint="eastAsia"/>
                <w:lang w:eastAsia="zh-CN"/>
              </w:rPr>
              <w:t>S</w:t>
            </w:r>
            <w:r>
              <w:rPr>
                <w:rFonts w:eastAsia="等线"/>
                <w:lang w:eastAsia="zh-CN"/>
              </w:rPr>
              <w:t>tate transition</w:t>
            </w:r>
          </w:p>
        </w:tc>
      </w:tr>
      <w:tr w:rsidR="00330D26" w14:paraId="5953F39C" w14:textId="77777777">
        <w:tc>
          <w:tcPr>
            <w:tcW w:w="1242" w:type="dxa"/>
          </w:tcPr>
          <w:p w14:paraId="7F308402" w14:textId="77777777" w:rsidR="00330D26" w:rsidRDefault="00330D26">
            <w:pPr>
              <w:pStyle w:val="BodyText"/>
              <w:rPr>
                <w:rFonts w:eastAsia="等线"/>
                <w:lang w:eastAsia="zh-CN"/>
              </w:rPr>
            </w:pPr>
            <w:r>
              <w:rPr>
                <w:rFonts w:eastAsia="等线" w:hint="eastAsia"/>
                <w:lang w:eastAsia="zh-CN"/>
              </w:rPr>
              <w:t>C</w:t>
            </w:r>
            <w:r>
              <w:rPr>
                <w:rFonts w:eastAsia="等线"/>
                <w:lang w:eastAsia="zh-CN"/>
              </w:rPr>
              <w:t>ategory B</w:t>
            </w:r>
          </w:p>
        </w:tc>
        <w:tc>
          <w:tcPr>
            <w:tcW w:w="2268" w:type="dxa"/>
          </w:tcPr>
          <w:p w14:paraId="03455025" w14:textId="77777777" w:rsidR="00330D26" w:rsidRDefault="00330D26">
            <w:pPr>
              <w:pStyle w:val="BodyText"/>
              <w:rPr>
                <w:rFonts w:eastAsia="等线"/>
                <w:lang w:eastAsia="zh-CN"/>
              </w:rPr>
            </w:pPr>
            <w:r>
              <w:rPr>
                <w:rFonts w:eastAsia="等线" w:hint="eastAsia"/>
                <w:lang w:eastAsia="zh-CN"/>
              </w:rPr>
              <w:t>C</w:t>
            </w:r>
            <w:r>
              <w:rPr>
                <w:rFonts w:eastAsia="等线"/>
                <w:lang w:eastAsia="zh-CN"/>
              </w:rPr>
              <w:t>ONNECTED</w:t>
            </w:r>
          </w:p>
        </w:tc>
        <w:tc>
          <w:tcPr>
            <w:tcW w:w="2127" w:type="dxa"/>
          </w:tcPr>
          <w:p w14:paraId="15204208" w14:textId="77777777" w:rsidR="00330D26" w:rsidRDefault="00330D26">
            <w:pPr>
              <w:pStyle w:val="BodyText"/>
              <w:rPr>
                <w:rFonts w:eastAsia="等线"/>
                <w:lang w:eastAsia="zh-CN"/>
              </w:rPr>
            </w:pPr>
            <w:r>
              <w:rPr>
                <w:rFonts w:eastAsia="等线" w:hint="eastAsia"/>
                <w:lang w:eastAsia="zh-CN"/>
              </w:rPr>
              <w:t>C</w:t>
            </w:r>
            <w:r>
              <w:rPr>
                <w:rFonts w:eastAsia="等线"/>
                <w:lang w:eastAsia="zh-CN"/>
              </w:rPr>
              <w:t>ONNECTED</w:t>
            </w:r>
          </w:p>
        </w:tc>
        <w:tc>
          <w:tcPr>
            <w:tcW w:w="3649" w:type="dxa"/>
          </w:tcPr>
          <w:p w14:paraId="1191F54B" w14:textId="77777777" w:rsidR="00330D26" w:rsidRDefault="00330D26">
            <w:pPr>
              <w:pStyle w:val="BodyText"/>
              <w:numPr>
                <w:ilvl w:val="0"/>
                <w:numId w:val="5"/>
              </w:numPr>
              <w:rPr>
                <w:rFonts w:eastAsia="等线"/>
                <w:lang w:eastAsia="zh-CN"/>
              </w:rPr>
            </w:pPr>
            <w:r>
              <w:rPr>
                <w:rFonts w:eastAsia="等线"/>
                <w:lang w:eastAsia="zh-CN"/>
              </w:rPr>
              <w:t>Dedicated</w:t>
            </w:r>
            <w:r>
              <w:rPr>
                <w:rFonts w:eastAsia="等线" w:hint="eastAsia"/>
                <w:lang w:eastAsia="zh-CN"/>
              </w:rPr>
              <w:t xml:space="preserve"> R</w:t>
            </w:r>
            <w:r>
              <w:rPr>
                <w:rFonts w:eastAsia="等线"/>
                <w:lang w:eastAsia="zh-CN"/>
              </w:rPr>
              <w:t>RC procedure</w:t>
            </w:r>
          </w:p>
          <w:p w14:paraId="277BF432" w14:textId="77777777" w:rsidR="00330D26" w:rsidRDefault="00330D26">
            <w:pPr>
              <w:pStyle w:val="BodyText"/>
              <w:numPr>
                <w:ilvl w:val="0"/>
                <w:numId w:val="5"/>
              </w:numPr>
              <w:rPr>
                <w:rFonts w:eastAsia="等线"/>
                <w:lang w:eastAsia="zh-CN"/>
              </w:rPr>
            </w:pPr>
            <w:r>
              <w:rPr>
                <w:rFonts w:eastAsia="等线"/>
                <w:lang w:eastAsia="zh-CN"/>
              </w:rPr>
              <w:t>State transition</w:t>
            </w:r>
          </w:p>
        </w:tc>
      </w:tr>
    </w:tbl>
    <w:p w14:paraId="04B59286" w14:textId="77777777" w:rsidR="00330D26" w:rsidRDefault="00330D26">
      <w:pPr>
        <w:pStyle w:val="BodyText"/>
        <w:rPr>
          <w:rFonts w:eastAsia="等线"/>
          <w:lang w:eastAsia="zh-CN"/>
        </w:rPr>
      </w:pPr>
      <w:r>
        <w:rPr>
          <w:rFonts w:eastAsia="等线" w:hint="eastAsia"/>
          <w:lang w:eastAsia="zh-CN"/>
        </w:rPr>
        <w:t>I</w:t>
      </w:r>
      <w:r>
        <w:rPr>
          <w:rFonts w:eastAsia="等线"/>
          <w:lang w:eastAsia="zh-CN"/>
        </w:rPr>
        <w:t xml:space="preserve">n our understanding, OOC is a transient state for a L2 remote UE. As long as it finds a suitable relay UE, it will enter IDLE-like state, </w:t>
      </w:r>
      <w:proofErr w:type="gramStart"/>
      <w:r>
        <w:rPr>
          <w:rFonts w:eastAsia="等线"/>
          <w:lang w:eastAsia="zh-CN"/>
        </w:rPr>
        <w:t>e.g.</w:t>
      </w:r>
      <w:proofErr w:type="gramEnd"/>
      <w:r>
        <w:rPr>
          <w:rFonts w:eastAsia="等线"/>
          <w:lang w:eastAsia="zh-CN"/>
        </w:rPr>
        <w:t xml:space="preserve"> system information and paging acquisition from the relay UE’</w:t>
      </w:r>
      <w:r>
        <w:rPr>
          <w:rFonts w:eastAsia="等线" w:hint="eastAsia"/>
          <w:lang w:eastAsia="zh-CN"/>
        </w:rPr>
        <w:t>s serving cell</w:t>
      </w:r>
      <w:r>
        <w:rPr>
          <w:rFonts w:eastAsia="等线"/>
          <w:lang w:eastAsia="zh-CN"/>
        </w:rPr>
        <w:t xml:space="preserve">. And for </w:t>
      </w:r>
      <w:proofErr w:type="spellStart"/>
      <w:proofErr w:type="gramStart"/>
      <w:r>
        <w:rPr>
          <w:rFonts w:eastAsia="等线"/>
          <w:lang w:eastAsia="zh-CN"/>
        </w:rPr>
        <w:t>a</w:t>
      </w:r>
      <w:proofErr w:type="spellEnd"/>
      <w:proofErr w:type="gramEnd"/>
      <w:r>
        <w:rPr>
          <w:rFonts w:eastAsia="等线"/>
          <w:lang w:eastAsia="zh-CN"/>
        </w:rPr>
        <w:t xml:space="preserve"> IDLE/INACTIVE remote UE, system information and paging delivery can be sent by any RRC-state relay UE since the relay UE is at least a normal IDLE</w:t>
      </w:r>
      <w:r>
        <w:rPr>
          <w:rFonts w:eastAsia="等线" w:hint="eastAsia"/>
          <w:lang w:eastAsia="zh-CN"/>
        </w:rPr>
        <w:t>/INACTIVE</w:t>
      </w:r>
      <w:r>
        <w:rPr>
          <w:rFonts w:eastAsia="等线"/>
          <w:lang w:eastAsia="zh-CN"/>
        </w:rPr>
        <w:t xml:space="preserve"> UE which camps </w:t>
      </w:r>
      <w:r>
        <w:rPr>
          <w:rFonts w:eastAsia="等线" w:hint="eastAsia"/>
          <w:lang w:eastAsia="zh-CN"/>
        </w:rPr>
        <w:t xml:space="preserve">on </w:t>
      </w:r>
      <w:r>
        <w:rPr>
          <w:rFonts w:eastAsia="等线"/>
          <w:lang w:eastAsia="zh-CN"/>
        </w:rPr>
        <w:t xml:space="preserve">its serving cell and has the better link quality, e.g. RSRP higher than a threshold </w:t>
      </w:r>
      <w:r>
        <w:rPr>
          <w:rFonts w:eastAsia="等线" w:hint="eastAsia"/>
          <w:lang w:eastAsia="zh-CN"/>
        </w:rPr>
        <w:t>when acting as</w:t>
      </w:r>
      <w:r>
        <w:rPr>
          <w:rFonts w:eastAsia="等线"/>
          <w:lang w:eastAsia="zh-CN"/>
        </w:rPr>
        <w:t xml:space="preserve"> a relay UE.</w:t>
      </w:r>
    </w:p>
    <w:p w14:paraId="44C2D2E8" w14:textId="77777777" w:rsidR="00330D26" w:rsidRDefault="00330D26">
      <w:pPr>
        <w:pStyle w:val="BodyText"/>
        <w:rPr>
          <w:rFonts w:eastAsia="等线"/>
          <w:lang w:eastAsia="zh-CN"/>
        </w:rPr>
      </w:pPr>
      <w:r>
        <w:rPr>
          <w:rFonts w:eastAsia="等线" w:hint="eastAsia"/>
          <w:lang w:eastAsia="zh-CN"/>
        </w:rPr>
        <w:t>F</w:t>
      </w:r>
      <w:r>
        <w:rPr>
          <w:rFonts w:eastAsia="等线"/>
          <w:lang w:eastAsia="zh-CN"/>
        </w:rPr>
        <w:t>urthermore, if a remote UE enters CONNECTED state with a relay UE’s serving cell</w:t>
      </w:r>
      <w:r w:rsidR="00D65FBC">
        <w:rPr>
          <w:rFonts w:eastAsia="等线"/>
          <w:lang w:eastAsia="zh-CN"/>
        </w:rPr>
        <w:t xml:space="preserve"> and </w:t>
      </w:r>
      <w:r>
        <w:rPr>
          <w:rFonts w:eastAsia="等线"/>
          <w:lang w:eastAsia="zh-CN"/>
        </w:rPr>
        <w:t xml:space="preserve">system information modification can be sent by dedicated RRC signaling like legacy CONNECTED UEs, which does not need to be discussed here and can be left to </w:t>
      </w:r>
      <w:proofErr w:type="spellStart"/>
      <w:r>
        <w:rPr>
          <w:rFonts w:eastAsia="等线"/>
          <w:lang w:eastAsia="zh-CN"/>
        </w:rPr>
        <w:t>gNB</w:t>
      </w:r>
      <w:proofErr w:type="spellEnd"/>
      <w:r>
        <w:rPr>
          <w:rFonts w:eastAsia="等线"/>
          <w:lang w:eastAsia="zh-CN"/>
        </w:rPr>
        <w:t xml:space="preserve"> implementation. </w:t>
      </w:r>
    </w:p>
    <w:p w14:paraId="0121D8EA" w14:textId="77777777" w:rsidR="00330D26" w:rsidRDefault="00330D26">
      <w:pPr>
        <w:pStyle w:val="BodyText"/>
        <w:rPr>
          <w:rFonts w:eastAsia="等线"/>
          <w:lang w:eastAsia="zh-CN"/>
        </w:rPr>
      </w:pPr>
      <w:r>
        <w:rPr>
          <w:rFonts w:eastAsia="等线" w:hint="eastAsia"/>
          <w:lang w:eastAsia="zh-CN"/>
        </w:rPr>
        <w:t>I</w:t>
      </w:r>
      <w:r>
        <w:rPr>
          <w:rFonts w:eastAsia="等线"/>
          <w:lang w:eastAsia="zh-CN"/>
        </w:rPr>
        <w:t>n this document, we focus on analysis and proposals for category A and our other document [3] is for category B.</w:t>
      </w:r>
    </w:p>
    <w:p w14:paraId="0A8B3931" w14:textId="77777777" w:rsidR="00330D26" w:rsidRDefault="00330D26">
      <w:pPr>
        <w:pStyle w:val="BodyText"/>
        <w:rPr>
          <w:b/>
        </w:rPr>
      </w:pPr>
      <w:r>
        <w:rPr>
          <w:b/>
        </w:rPr>
        <w:t xml:space="preserve">Proposal 1:  RAN2 to confirm that system information delivery, paging delivery and access control for remote UE </w:t>
      </w:r>
      <w:r w:rsidR="00D65FBC">
        <w:rPr>
          <w:b/>
        </w:rPr>
        <w:t>are supported for</w:t>
      </w:r>
      <w:r>
        <w:rPr>
          <w:b/>
        </w:rPr>
        <w:t xml:space="preserve"> the following RRC state combination:</w:t>
      </w:r>
    </w:p>
    <w:p w14:paraId="1A1DB86A" w14:textId="77777777" w:rsidR="00330D26" w:rsidRDefault="00330D26">
      <w:pPr>
        <w:pStyle w:val="BodyText"/>
        <w:numPr>
          <w:ilvl w:val="0"/>
          <w:numId w:val="5"/>
        </w:numPr>
        <w:rPr>
          <w:rFonts w:eastAsia="等线"/>
          <w:b/>
          <w:lang w:eastAsia="zh-CN"/>
        </w:rPr>
      </w:pPr>
      <w:r>
        <w:rPr>
          <w:rFonts w:eastAsia="等线"/>
          <w:b/>
          <w:lang w:eastAsia="zh-CN"/>
        </w:rPr>
        <w:t xml:space="preserve">Remote UE in </w:t>
      </w:r>
      <w:r>
        <w:rPr>
          <w:rFonts w:eastAsia="等线" w:hint="eastAsia"/>
          <w:b/>
          <w:lang w:eastAsia="zh-CN"/>
        </w:rPr>
        <w:t>OOC/</w:t>
      </w:r>
      <w:r>
        <w:rPr>
          <w:rFonts w:eastAsia="等线"/>
          <w:b/>
          <w:lang w:eastAsia="zh-CN"/>
        </w:rPr>
        <w:t>IDLE/INACTIVE;</w:t>
      </w:r>
    </w:p>
    <w:p w14:paraId="01386E8D" w14:textId="77777777" w:rsidR="00330D26" w:rsidRDefault="00330D26">
      <w:pPr>
        <w:pStyle w:val="BodyText"/>
        <w:numPr>
          <w:ilvl w:val="0"/>
          <w:numId w:val="5"/>
        </w:numPr>
        <w:rPr>
          <w:rFonts w:eastAsia="等线"/>
          <w:b/>
          <w:lang w:eastAsia="zh-CN"/>
        </w:rPr>
      </w:pPr>
      <w:r>
        <w:rPr>
          <w:rFonts w:eastAsia="等线" w:hint="eastAsia"/>
          <w:b/>
          <w:lang w:eastAsia="zh-CN"/>
        </w:rPr>
        <w:t>R</w:t>
      </w:r>
      <w:r>
        <w:rPr>
          <w:rFonts w:eastAsia="等线"/>
          <w:b/>
          <w:lang w:eastAsia="zh-CN"/>
        </w:rPr>
        <w:t>elay UE in any RRC state;</w:t>
      </w:r>
    </w:p>
    <w:p w14:paraId="6CF5BD3F" w14:textId="21EE1747" w:rsidR="00330D26" w:rsidRPr="00F96F01" w:rsidRDefault="00330D26" w:rsidP="00276E5D">
      <w:pPr>
        <w:pStyle w:val="Heading2"/>
        <w:numPr>
          <w:ilvl w:val="1"/>
          <w:numId w:val="6"/>
        </w:numPr>
        <w:rPr>
          <w:lang w:val="en-GB"/>
        </w:rPr>
      </w:pPr>
      <w:r w:rsidRPr="00F96F01">
        <w:rPr>
          <w:lang w:val="en-GB"/>
        </w:rPr>
        <w:t>System information delivery</w:t>
      </w:r>
    </w:p>
    <w:p w14:paraId="2A6A0DEA" w14:textId="77777777" w:rsidR="00330D26" w:rsidRDefault="00330D26">
      <w:pPr>
        <w:pStyle w:val="BodyText"/>
        <w:rPr>
          <w:rFonts w:eastAsia="等线"/>
          <w:lang w:val="en-GB" w:eastAsia="zh-CN"/>
        </w:rPr>
      </w:pPr>
      <w:r>
        <w:rPr>
          <w:rFonts w:eastAsia="等线" w:hint="eastAsia"/>
          <w:lang w:val="en-GB" w:eastAsia="zh-CN"/>
        </w:rPr>
        <w:t>F</w:t>
      </w:r>
      <w:r>
        <w:rPr>
          <w:rFonts w:eastAsia="等线"/>
          <w:lang w:val="en-GB" w:eastAsia="zh-CN"/>
        </w:rPr>
        <w:t>or a OOC or IDLE/INACTIVE remote UE, there are the following potential criteria to judge whether it can require system information delivery from a relay UE instead of reading by itself:</w:t>
      </w:r>
    </w:p>
    <w:p w14:paraId="41A4A68B" w14:textId="77777777" w:rsidR="00330D26" w:rsidRDefault="00330D26">
      <w:pPr>
        <w:pStyle w:val="BodyText"/>
        <w:numPr>
          <w:ilvl w:val="0"/>
          <w:numId w:val="5"/>
        </w:numPr>
        <w:rPr>
          <w:rFonts w:eastAsia="等线"/>
          <w:lang w:val="en-GB" w:eastAsia="zh-CN"/>
        </w:rPr>
      </w:pPr>
      <w:r>
        <w:rPr>
          <w:rFonts w:eastAsia="等线"/>
          <w:lang w:val="en-GB" w:eastAsia="zh-CN"/>
        </w:rPr>
        <w:t xml:space="preserve">Criterion 1: remote UE </w:t>
      </w:r>
      <w:proofErr w:type="spellStart"/>
      <w:r>
        <w:rPr>
          <w:rFonts w:eastAsia="等线"/>
          <w:lang w:val="en-GB" w:eastAsia="zh-CN"/>
        </w:rPr>
        <w:t>can not</w:t>
      </w:r>
      <w:proofErr w:type="spellEnd"/>
      <w:r>
        <w:rPr>
          <w:rFonts w:eastAsia="等线"/>
          <w:lang w:val="en-GB" w:eastAsia="zh-CN"/>
        </w:rPr>
        <w:t xml:space="preserve"> find any suitable cell to camp, </w:t>
      </w:r>
      <w:proofErr w:type="gramStart"/>
      <w:r>
        <w:rPr>
          <w:rFonts w:eastAsia="等线"/>
          <w:lang w:val="en-GB" w:eastAsia="zh-CN"/>
        </w:rPr>
        <w:t>e.g.</w:t>
      </w:r>
      <w:proofErr w:type="gramEnd"/>
      <w:r>
        <w:rPr>
          <w:rFonts w:eastAsia="等线"/>
          <w:lang w:val="en-GB" w:eastAsia="zh-CN"/>
        </w:rPr>
        <w:t xml:space="preserve"> OOC;</w:t>
      </w:r>
    </w:p>
    <w:p w14:paraId="649608D9" w14:textId="77777777" w:rsidR="00330D26" w:rsidRDefault="00330D26">
      <w:pPr>
        <w:pStyle w:val="BodyText"/>
        <w:numPr>
          <w:ilvl w:val="0"/>
          <w:numId w:val="5"/>
        </w:numPr>
        <w:rPr>
          <w:rFonts w:eastAsia="等线"/>
          <w:lang w:val="en-GB" w:eastAsia="zh-CN"/>
        </w:rPr>
      </w:pPr>
      <w:r>
        <w:rPr>
          <w:rFonts w:eastAsia="等线" w:hint="eastAsia"/>
          <w:lang w:val="en-GB" w:eastAsia="zh-CN"/>
        </w:rPr>
        <w:t>C</w:t>
      </w:r>
      <w:r>
        <w:rPr>
          <w:rFonts w:eastAsia="等线"/>
          <w:lang w:val="en-GB" w:eastAsia="zh-CN"/>
        </w:rPr>
        <w:t xml:space="preserve">riterion 2: the radio link quality of remote UE is too bad to acquire system information by itself, </w:t>
      </w:r>
      <w:proofErr w:type="gramStart"/>
      <w:r>
        <w:rPr>
          <w:rFonts w:eastAsia="等线"/>
          <w:lang w:val="en-GB" w:eastAsia="zh-CN"/>
        </w:rPr>
        <w:t>e.g.</w:t>
      </w:r>
      <w:proofErr w:type="gramEnd"/>
      <w:r>
        <w:rPr>
          <w:rFonts w:eastAsia="等线"/>
          <w:lang w:val="en-GB" w:eastAsia="zh-CN"/>
        </w:rPr>
        <w:t xml:space="preserve"> meeting the RSRP threshold of being remote UE;</w:t>
      </w:r>
    </w:p>
    <w:p w14:paraId="6ADE4B50" w14:textId="77777777" w:rsidR="00330D26" w:rsidRDefault="00330D26">
      <w:pPr>
        <w:pStyle w:val="BodyText"/>
        <w:numPr>
          <w:ilvl w:val="0"/>
          <w:numId w:val="5"/>
        </w:numPr>
        <w:rPr>
          <w:rFonts w:eastAsia="等线"/>
          <w:lang w:val="en-GB" w:eastAsia="zh-CN"/>
        </w:rPr>
      </w:pPr>
      <w:r>
        <w:rPr>
          <w:rFonts w:eastAsia="等线" w:hint="eastAsia"/>
          <w:lang w:val="en-GB" w:eastAsia="zh-CN"/>
        </w:rPr>
        <w:t>C</w:t>
      </w:r>
      <w:r>
        <w:rPr>
          <w:rFonts w:eastAsia="等线"/>
          <w:lang w:val="en-GB" w:eastAsia="zh-CN"/>
        </w:rPr>
        <w:t xml:space="preserve">riterion 3: there may be some binding relationship between remote UE and relay UE, </w:t>
      </w:r>
      <w:proofErr w:type="gramStart"/>
      <w:r>
        <w:rPr>
          <w:rFonts w:eastAsia="等线"/>
          <w:lang w:val="en-GB" w:eastAsia="zh-CN"/>
        </w:rPr>
        <w:t>e.g.</w:t>
      </w:r>
      <w:proofErr w:type="gramEnd"/>
      <w:r>
        <w:rPr>
          <w:rFonts w:eastAsia="等线"/>
          <w:lang w:val="en-GB" w:eastAsia="zh-CN"/>
        </w:rPr>
        <w:t xml:space="preserve"> established PC5 RRC for L2 U2N or for </w:t>
      </w:r>
      <w:proofErr w:type="spellStart"/>
      <w:r>
        <w:rPr>
          <w:rFonts w:eastAsia="等线"/>
          <w:lang w:val="en-GB" w:eastAsia="zh-CN"/>
        </w:rPr>
        <w:t>a</w:t>
      </w:r>
      <w:proofErr w:type="spellEnd"/>
      <w:r>
        <w:rPr>
          <w:rFonts w:eastAsia="等线"/>
          <w:lang w:val="en-GB" w:eastAsia="zh-CN"/>
        </w:rPr>
        <w:t xml:space="preserve"> INACTIVE remote </w:t>
      </w:r>
      <w:r>
        <w:rPr>
          <w:rFonts w:eastAsia="等线" w:hint="eastAsia"/>
          <w:lang w:val="en-GB" w:eastAsia="zh-CN"/>
        </w:rPr>
        <w:t>UE;</w:t>
      </w:r>
    </w:p>
    <w:p w14:paraId="6CFC3E23" w14:textId="77777777" w:rsidR="00330D26" w:rsidRDefault="00330D26">
      <w:pPr>
        <w:pStyle w:val="BodyText"/>
        <w:rPr>
          <w:rFonts w:eastAsia="等线"/>
          <w:lang w:val="en-GB" w:eastAsia="zh-CN"/>
        </w:rPr>
      </w:pPr>
      <w:r>
        <w:rPr>
          <w:rFonts w:eastAsia="等线"/>
          <w:lang w:val="en-GB" w:eastAsia="zh-CN"/>
        </w:rPr>
        <w:t xml:space="preserve">Criterion 1 is definitely the case that a remote UE needs to require its relay UE for system information delivery because there is no other way to acquire SIB. For a normal IDLE UE, there are </w:t>
      </w:r>
      <w:proofErr w:type="spellStart"/>
      <w:r>
        <w:rPr>
          <w:rFonts w:eastAsia="等线"/>
          <w:lang w:val="en-GB" w:eastAsia="zh-CN"/>
        </w:rPr>
        <w:t>repitition</w:t>
      </w:r>
      <w:proofErr w:type="spellEnd"/>
      <w:r>
        <w:rPr>
          <w:rFonts w:eastAsia="等线"/>
          <w:lang w:val="en-GB" w:eastAsia="zh-CN"/>
        </w:rPr>
        <w:t xml:space="preserve"> mechanisms for legacy SIB message and paging message delivery to increase the successfulness probability. Hence criterion 2 is an optimization/extra assurance for an IDLE remote UE with bad link quality since there is not enough evidence to suggest that the remote UE </w:t>
      </w:r>
      <w:proofErr w:type="spellStart"/>
      <w:r>
        <w:rPr>
          <w:rFonts w:eastAsia="等线"/>
          <w:lang w:val="en-GB" w:eastAsia="zh-CN"/>
        </w:rPr>
        <w:t>can not</w:t>
      </w:r>
      <w:proofErr w:type="spellEnd"/>
      <w:r>
        <w:rPr>
          <w:rFonts w:eastAsia="等线"/>
          <w:lang w:val="en-GB" w:eastAsia="zh-CN"/>
        </w:rPr>
        <w:t xml:space="preserve"> acquire SIB and paging successfully by itself when meeting basic camping conditions. Criterion 3 is also an optimization and may increase resource </w:t>
      </w:r>
      <w:proofErr w:type="spellStart"/>
      <w:r>
        <w:rPr>
          <w:rFonts w:eastAsia="等线"/>
          <w:lang w:val="en-GB" w:eastAsia="zh-CN"/>
        </w:rPr>
        <w:t>comsumption</w:t>
      </w:r>
      <w:proofErr w:type="spellEnd"/>
      <w:r>
        <w:rPr>
          <w:rFonts w:eastAsia="等线"/>
          <w:lang w:val="en-GB" w:eastAsia="zh-CN"/>
        </w:rPr>
        <w:t xml:space="preserve">. </w:t>
      </w:r>
    </w:p>
    <w:p w14:paraId="23E8AB25" w14:textId="77777777" w:rsidR="00330D26" w:rsidRDefault="00330D26">
      <w:pPr>
        <w:pStyle w:val="BodyText"/>
        <w:rPr>
          <w:b/>
        </w:rPr>
      </w:pPr>
      <w:r>
        <w:rPr>
          <w:b/>
        </w:rPr>
        <w:t>Proposal 2: RAN2 to define the criteria for a remote UE to request a relay UE for system information delivery:</w:t>
      </w:r>
    </w:p>
    <w:p w14:paraId="2FFA699B" w14:textId="77777777" w:rsidR="00330D26" w:rsidRDefault="00330D26">
      <w:pPr>
        <w:pStyle w:val="BodyText"/>
        <w:numPr>
          <w:ilvl w:val="0"/>
          <w:numId w:val="9"/>
        </w:numPr>
        <w:rPr>
          <w:rFonts w:eastAsia="等线"/>
          <w:b/>
          <w:lang w:eastAsia="zh-CN"/>
        </w:rPr>
      </w:pPr>
      <w:r>
        <w:rPr>
          <w:rFonts w:eastAsia="等线"/>
          <w:b/>
          <w:lang w:eastAsia="zh-CN"/>
        </w:rPr>
        <w:lastRenderedPageBreak/>
        <w:t>An OOC remote UE;</w:t>
      </w:r>
    </w:p>
    <w:p w14:paraId="34B23DDE" w14:textId="77777777" w:rsidR="00330D26" w:rsidRDefault="00330D26">
      <w:pPr>
        <w:pStyle w:val="BodyText"/>
        <w:numPr>
          <w:ilvl w:val="0"/>
          <w:numId w:val="9"/>
        </w:numPr>
        <w:rPr>
          <w:rFonts w:eastAsia="等线"/>
          <w:b/>
          <w:lang w:eastAsia="zh-CN"/>
        </w:rPr>
      </w:pPr>
      <w:r>
        <w:rPr>
          <w:rFonts w:eastAsia="等线"/>
          <w:b/>
          <w:lang w:eastAsia="zh-CN"/>
        </w:rPr>
        <w:t>FFS for an IDLE/INACTIVE remote UE when meeting RSRP threshold of being a remote UE;</w:t>
      </w:r>
    </w:p>
    <w:p w14:paraId="34FC5054" w14:textId="77777777" w:rsidR="00330D26" w:rsidRDefault="00330D26">
      <w:pPr>
        <w:pStyle w:val="BodyText"/>
        <w:rPr>
          <w:rFonts w:eastAsia="等线"/>
          <w:lang w:eastAsia="zh-CN"/>
        </w:rPr>
      </w:pPr>
      <w:r>
        <w:rPr>
          <w:rFonts w:eastAsia="等线" w:hint="eastAsia"/>
          <w:lang w:eastAsia="zh-CN"/>
        </w:rPr>
        <w:t>F</w:t>
      </w:r>
      <w:r>
        <w:rPr>
          <w:rFonts w:eastAsia="等线"/>
          <w:lang w:eastAsia="zh-CN"/>
        </w:rPr>
        <w:t xml:space="preserve">rom our understanding, a </w:t>
      </w:r>
      <w:proofErr w:type="gramStart"/>
      <w:r>
        <w:rPr>
          <w:rFonts w:eastAsia="等线"/>
          <w:lang w:eastAsia="zh-CN"/>
        </w:rPr>
        <w:t>standardized criteria</w:t>
      </w:r>
      <w:proofErr w:type="gramEnd"/>
      <w:r>
        <w:rPr>
          <w:rFonts w:eastAsia="等线"/>
          <w:lang w:eastAsia="zh-CN"/>
        </w:rPr>
        <w:t xml:space="preserve"> for triggering system information delivery by a remote UE is also for resource efficiency and interference avoidance since it can be avoided to always broadcast SIB messages by a relay UE when there is no requirement from any remote UE.</w:t>
      </w:r>
    </w:p>
    <w:p w14:paraId="4EA288D2" w14:textId="77777777" w:rsidR="00330D26" w:rsidRDefault="00330D26">
      <w:pPr>
        <w:pStyle w:val="BodyText"/>
        <w:rPr>
          <w:rFonts w:eastAsia="等线"/>
          <w:lang w:eastAsia="zh-CN"/>
        </w:rPr>
      </w:pPr>
      <w:r>
        <w:rPr>
          <w:rFonts w:eastAsia="等线" w:hint="eastAsia"/>
          <w:lang w:eastAsia="zh-CN"/>
        </w:rPr>
        <w:t>W</w:t>
      </w:r>
      <w:r>
        <w:rPr>
          <w:rFonts w:eastAsia="等线"/>
          <w:lang w:eastAsia="zh-CN"/>
        </w:rPr>
        <w:t xml:space="preserve">hen a remote UE meets the standardized criteria for triggering system information delivery, it needs to establish PC5 RRC with a suitable relay UE and explicitly/implicitly inform the relay UE for switching on system information delivery function. When the relay UE receives the request, it will be responsible for the </w:t>
      </w:r>
      <w:proofErr w:type="gramStart"/>
      <w:r>
        <w:rPr>
          <w:rFonts w:eastAsia="等线"/>
          <w:lang w:eastAsia="zh-CN"/>
        </w:rPr>
        <w:t>first time</w:t>
      </w:r>
      <w:proofErr w:type="gramEnd"/>
      <w:r>
        <w:rPr>
          <w:rFonts w:eastAsia="等线"/>
          <w:lang w:eastAsia="zh-CN"/>
        </w:rPr>
        <w:t xml:space="preserve"> system information forwarding and the subsequent modified system information forwarding till the remote UE informs explicitly/implicitly for switching off system information delivery function, e.g. by releasing PC5 RRC. The basic forwarding method is via dedicated RRC message of PC5 unicast, </w:t>
      </w:r>
      <w:proofErr w:type="gramStart"/>
      <w:r>
        <w:rPr>
          <w:rFonts w:eastAsia="等线"/>
          <w:lang w:eastAsia="zh-CN"/>
        </w:rPr>
        <w:t>e.g.</w:t>
      </w:r>
      <w:proofErr w:type="gramEnd"/>
      <w:r>
        <w:rPr>
          <w:rFonts w:eastAsia="等线"/>
          <w:lang w:eastAsia="zh-CN"/>
        </w:rPr>
        <w:t xml:space="preserve"> a new PC5 RRC. It is FFS now for broadcast/groupcast method of system information delivery.</w:t>
      </w:r>
    </w:p>
    <w:p w14:paraId="4C67C61E" w14:textId="77777777" w:rsidR="00330D26" w:rsidRDefault="00330D26">
      <w:pPr>
        <w:pStyle w:val="BodyText"/>
        <w:rPr>
          <w:b/>
        </w:rPr>
      </w:pPr>
      <w:r>
        <w:rPr>
          <w:b/>
        </w:rPr>
        <w:t xml:space="preserve">Proposal 3: A relay UE will switch on/off system information delivery function by a remote UE </w:t>
      </w:r>
      <w:r w:rsidR="00AF007C">
        <w:rPr>
          <w:b/>
        </w:rPr>
        <w:t>announcement</w:t>
      </w:r>
      <w:r>
        <w:rPr>
          <w:b/>
        </w:rPr>
        <w:t xml:space="preserve"> and be responsible for the first time and subsequent modified system information delivery.</w:t>
      </w:r>
    </w:p>
    <w:p w14:paraId="442840F8" w14:textId="77777777" w:rsidR="00330D26" w:rsidRDefault="00330D26">
      <w:pPr>
        <w:pStyle w:val="BodyText"/>
        <w:rPr>
          <w:b/>
        </w:rPr>
      </w:pPr>
      <w:r>
        <w:rPr>
          <w:b/>
        </w:rPr>
        <w:t xml:space="preserve">Proposal 4: It can be </w:t>
      </w:r>
      <w:proofErr w:type="gramStart"/>
      <w:r>
        <w:rPr>
          <w:b/>
        </w:rPr>
        <w:t>baseline</w:t>
      </w:r>
      <w:proofErr w:type="gramEnd"/>
      <w:r>
        <w:rPr>
          <w:b/>
        </w:rPr>
        <w:t xml:space="preserve"> that system information delivery is via PC5 unicast RRC procedure, e.g. a new RRC message, and FFS for broadcast/groupcast.</w:t>
      </w:r>
    </w:p>
    <w:p w14:paraId="57513C4A" w14:textId="77777777" w:rsidR="00330D26" w:rsidRDefault="00330D26">
      <w:pPr>
        <w:pStyle w:val="BodyText"/>
        <w:rPr>
          <w:rFonts w:eastAsia="等线"/>
          <w:lang w:eastAsia="zh-CN"/>
        </w:rPr>
      </w:pPr>
      <w:r>
        <w:rPr>
          <w:rFonts w:eastAsia="等线" w:hint="eastAsia"/>
          <w:lang w:eastAsia="zh-CN"/>
        </w:rPr>
        <w:t>F</w:t>
      </w:r>
      <w:r>
        <w:rPr>
          <w:rFonts w:eastAsia="等线"/>
          <w:lang w:eastAsia="zh-CN"/>
        </w:rPr>
        <w:t xml:space="preserve">or a relay UE, if it has stored the required SIB(s) within the validity period(s), it can send them directly to the remote </w:t>
      </w:r>
      <w:r>
        <w:rPr>
          <w:rFonts w:eastAsia="等线" w:hint="eastAsia"/>
          <w:lang w:eastAsia="zh-CN"/>
        </w:rPr>
        <w:t>UE.</w:t>
      </w:r>
      <w:r>
        <w:rPr>
          <w:rFonts w:eastAsia="等线"/>
          <w:lang w:eastAsia="zh-CN"/>
        </w:rPr>
        <w:t xml:space="preserve"> </w:t>
      </w:r>
      <w:proofErr w:type="gramStart"/>
      <w:r>
        <w:rPr>
          <w:rFonts w:eastAsia="等线"/>
          <w:lang w:eastAsia="zh-CN"/>
        </w:rPr>
        <w:t>Otherwise</w:t>
      </w:r>
      <w:proofErr w:type="gramEnd"/>
      <w:r>
        <w:rPr>
          <w:rFonts w:eastAsia="等线"/>
          <w:lang w:eastAsia="zh-CN"/>
        </w:rPr>
        <w:t xml:space="preserve"> the relay UE needs to re-acquire the SIB(s) and then send to the remote. It is FFS how to </w:t>
      </w:r>
      <w:proofErr w:type="spellStart"/>
      <w:r>
        <w:rPr>
          <w:rFonts w:eastAsia="等线"/>
          <w:lang w:eastAsia="zh-CN"/>
        </w:rPr>
        <w:t>delivery</w:t>
      </w:r>
      <w:proofErr w:type="spellEnd"/>
      <w:r>
        <w:rPr>
          <w:rFonts w:eastAsia="等线"/>
          <w:lang w:eastAsia="zh-CN"/>
        </w:rPr>
        <w:t xml:space="preserve"> the DL timing/synchronization information in SIB/MIB from relay UE to remote UE.</w:t>
      </w:r>
    </w:p>
    <w:p w14:paraId="6282C6AF" w14:textId="77777777" w:rsidR="00330D26" w:rsidRDefault="00330D26">
      <w:pPr>
        <w:pStyle w:val="BodyText"/>
        <w:rPr>
          <w:rFonts w:eastAsia="等线"/>
          <w:lang w:eastAsia="zh-CN"/>
        </w:rPr>
      </w:pPr>
      <w:r>
        <w:rPr>
          <w:rFonts w:eastAsia="等线" w:hint="eastAsia"/>
          <w:lang w:eastAsia="zh-CN"/>
        </w:rPr>
        <w:t>F</w:t>
      </w:r>
      <w:r>
        <w:rPr>
          <w:rFonts w:eastAsia="等线"/>
          <w:lang w:eastAsia="zh-CN"/>
        </w:rPr>
        <w:t>or on-demand SI procedure, remote UE also uses dedicated P</w:t>
      </w:r>
      <w:r>
        <w:rPr>
          <w:rFonts w:eastAsia="等线" w:hint="eastAsia"/>
          <w:lang w:eastAsia="zh-CN"/>
        </w:rPr>
        <w:t>C5</w:t>
      </w:r>
      <w:r>
        <w:rPr>
          <w:rFonts w:eastAsia="等线"/>
          <w:lang w:eastAsia="zh-CN"/>
        </w:rPr>
        <w:t xml:space="preserve"> </w:t>
      </w:r>
      <w:r>
        <w:rPr>
          <w:rFonts w:eastAsia="等线" w:hint="eastAsia"/>
          <w:lang w:eastAsia="zh-CN"/>
        </w:rPr>
        <w:t>RRC</w:t>
      </w:r>
      <w:r>
        <w:rPr>
          <w:rFonts w:eastAsia="等线"/>
          <w:lang w:eastAsia="zh-CN"/>
        </w:rPr>
        <w:t xml:space="preserve"> </w:t>
      </w:r>
      <w:r>
        <w:rPr>
          <w:rFonts w:eastAsia="等线" w:hint="eastAsia"/>
          <w:lang w:eastAsia="zh-CN"/>
        </w:rPr>
        <w:t>message</w:t>
      </w:r>
      <w:r>
        <w:rPr>
          <w:rFonts w:eastAsia="等线"/>
          <w:lang w:eastAsia="zh-CN"/>
        </w:rPr>
        <w:t xml:space="preserve"> to require on-demand SI from relay UE after informing switching on system information delivery function to the relay UE. </w:t>
      </w:r>
      <w:proofErr w:type="gramStart"/>
      <w:r>
        <w:rPr>
          <w:rFonts w:eastAsia="等线"/>
          <w:lang w:eastAsia="zh-CN"/>
        </w:rPr>
        <w:t>Otherwise</w:t>
      </w:r>
      <w:proofErr w:type="gramEnd"/>
      <w:r>
        <w:rPr>
          <w:rFonts w:eastAsia="等线"/>
          <w:lang w:eastAsia="zh-CN"/>
        </w:rPr>
        <w:t xml:space="preserve"> remote UE triggers on-demand SI request procedure via its direct link. When relay UE receives on-demand SI request from remote UE, it may trigger legacy </w:t>
      </w:r>
      <w:proofErr w:type="spellStart"/>
      <w:r>
        <w:rPr>
          <w:rFonts w:eastAsia="等线"/>
          <w:lang w:eastAsia="zh-CN"/>
        </w:rPr>
        <w:t>Uu</w:t>
      </w:r>
      <w:proofErr w:type="spellEnd"/>
      <w:r>
        <w:rPr>
          <w:rFonts w:eastAsia="等线"/>
          <w:lang w:eastAsia="zh-CN"/>
        </w:rPr>
        <w:t xml:space="preserve"> on-demand SI request procedure based on its RRC state, </w:t>
      </w:r>
      <w:proofErr w:type="gramStart"/>
      <w:r>
        <w:rPr>
          <w:rFonts w:eastAsia="等线"/>
          <w:lang w:eastAsia="zh-CN"/>
        </w:rPr>
        <w:t>e.g.</w:t>
      </w:r>
      <w:proofErr w:type="gramEnd"/>
      <w:r>
        <w:rPr>
          <w:rFonts w:eastAsia="等线"/>
          <w:lang w:eastAsia="zh-CN"/>
        </w:rPr>
        <w:t xml:space="preserve"> via Msg 1 based or Msg 3 based request for IDLE/INACTVE relay UE and dedicated RRC for CONNECTED relay UE.</w:t>
      </w:r>
    </w:p>
    <w:p w14:paraId="4E0D25AE" w14:textId="77777777" w:rsidR="00330D26" w:rsidRDefault="00330D26">
      <w:pPr>
        <w:pStyle w:val="BodyText"/>
        <w:rPr>
          <w:b/>
        </w:rPr>
      </w:pPr>
      <w:r>
        <w:rPr>
          <w:b/>
        </w:rPr>
        <w:t>Proposal 5: A remote UE triggers on-demand SI request via dedicated PC5 RRC message after its informing switching on system information delivery function to its relay UE, otherwise on-demand SI request procedure is via its direct link.</w:t>
      </w:r>
    </w:p>
    <w:p w14:paraId="696B5295" w14:textId="77777777" w:rsidR="00330D26" w:rsidRDefault="00330D26">
      <w:pPr>
        <w:pStyle w:val="BodyText"/>
        <w:rPr>
          <w:b/>
        </w:rPr>
      </w:pPr>
      <w:r>
        <w:rPr>
          <w:b/>
        </w:rPr>
        <w:t>Proposal 6: A relay UE may trigger legacy on-demand SI request procedure based on its RRC state after receiving on-demand SI request from the remote UE.</w:t>
      </w:r>
    </w:p>
    <w:p w14:paraId="554C1E2E" w14:textId="378E6E95" w:rsidR="00330D26" w:rsidRPr="00F96F01" w:rsidRDefault="00330D26" w:rsidP="00276E5D">
      <w:pPr>
        <w:pStyle w:val="Heading2"/>
        <w:numPr>
          <w:ilvl w:val="1"/>
          <w:numId w:val="6"/>
        </w:numPr>
        <w:rPr>
          <w:lang w:val="en-GB"/>
        </w:rPr>
      </w:pPr>
      <w:r w:rsidRPr="00F96F01">
        <w:rPr>
          <w:lang w:val="en-GB"/>
        </w:rPr>
        <w:t>Paging</w:t>
      </w:r>
    </w:p>
    <w:p w14:paraId="642EB4CF" w14:textId="77777777" w:rsidR="00330D26" w:rsidRDefault="00330D26">
      <w:pPr>
        <w:pStyle w:val="BodyText"/>
        <w:rPr>
          <w:rFonts w:eastAsia="等线"/>
          <w:lang w:val="en-GB" w:eastAsia="zh-CN"/>
        </w:rPr>
      </w:pPr>
      <w:r>
        <w:rPr>
          <w:rFonts w:eastAsia="等线" w:hint="eastAsia"/>
          <w:lang w:val="en-GB" w:eastAsia="zh-CN"/>
        </w:rPr>
        <w:t>P</w:t>
      </w:r>
      <w:r>
        <w:rPr>
          <w:rFonts w:eastAsia="等线"/>
          <w:lang w:val="en-GB" w:eastAsia="zh-CN"/>
        </w:rPr>
        <w:t xml:space="preserve">aging delivery is similar with system information delivery, </w:t>
      </w:r>
      <w:proofErr w:type="gramStart"/>
      <w:r>
        <w:rPr>
          <w:rFonts w:eastAsia="等线"/>
          <w:lang w:val="en-GB" w:eastAsia="zh-CN"/>
        </w:rPr>
        <w:t>e.g.</w:t>
      </w:r>
      <w:proofErr w:type="gramEnd"/>
      <w:r>
        <w:rPr>
          <w:rFonts w:eastAsia="等线"/>
          <w:lang w:val="en-GB" w:eastAsia="zh-CN"/>
        </w:rPr>
        <w:t xml:space="preserve"> define the criteria for a remote UE to request a relay UE for paging delivery and needs to switch on/off paging delivery function by a remote UE explicit/implicit informing, to trigger this function based on requirement from a remote UE.  And the baseline method of paging message </w:t>
      </w:r>
      <w:proofErr w:type="spellStart"/>
      <w:r>
        <w:rPr>
          <w:rFonts w:eastAsia="等线"/>
          <w:lang w:val="en-GB" w:eastAsia="zh-CN"/>
        </w:rPr>
        <w:t>ddelivery</w:t>
      </w:r>
      <w:proofErr w:type="spellEnd"/>
      <w:r>
        <w:rPr>
          <w:rFonts w:eastAsia="等线"/>
          <w:lang w:val="en-GB" w:eastAsia="zh-CN"/>
        </w:rPr>
        <w:t xml:space="preserve"> is via PC5 unicast RRC message.</w:t>
      </w:r>
    </w:p>
    <w:p w14:paraId="6EDB4AD4" w14:textId="77777777" w:rsidR="00330D26" w:rsidRDefault="00330D26">
      <w:pPr>
        <w:pStyle w:val="BodyText"/>
        <w:rPr>
          <w:b/>
        </w:rPr>
      </w:pPr>
      <w:r>
        <w:rPr>
          <w:b/>
        </w:rPr>
        <w:t xml:space="preserve">Proposal 7: Paging forwarding is switched on/off by remote UE </w:t>
      </w:r>
      <w:r w:rsidR="00520738">
        <w:rPr>
          <w:rFonts w:eastAsia="宋体"/>
          <w:b/>
          <w:lang w:eastAsia="zh-CN"/>
        </w:rPr>
        <w:t>announcement</w:t>
      </w:r>
      <w:r>
        <w:rPr>
          <w:b/>
        </w:rPr>
        <w:t>.</w:t>
      </w:r>
    </w:p>
    <w:p w14:paraId="6DD29ADA" w14:textId="77777777" w:rsidR="00330D26" w:rsidRDefault="00330D26">
      <w:pPr>
        <w:pStyle w:val="BodyText"/>
        <w:rPr>
          <w:b/>
        </w:rPr>
      </w:pPr>
      <w:r>
        <w:rPr>
          <w:b/>
        </w:rPr>
        <w:lastRenderedPageBreak/>
        <w:t xml:space="preserve">Proposal 8: Paging forwarding is carried by PC5 unicast RRC message, </w:t>
      </w:r>
      <w:proofErr w:type="gramStart"/>
      <w:r>
        <w:rPr>
          <w:b/>
        </w:rPr>
        <w:t>e.g.</w:t>
      </w:r>
      <w:proofErr w:type="gramEnd"/>
      <w:r>
        <w:rPr>
          <w:b/>
        </w:rPr>
        <w:t xml:space="preserve"> a new PC5 RRC message.</w:t>
      </w:r>
    </w:p>
    <w:p w14:paraId="438B9681" w14:textId="77777777" w:rsidR="00330D26" w:rsidRDefault="00330D26">
      <w:pPr>
        <w:pStyle w:val="BodyText"/>
        <w:rPr>
          <w:rFonts w:eastAsia="等线"/>
          <w:lang w:val="en-GB" w:eastAsia="zh-CN"/>
        </w:rPr>
      </w:pPr>
      <w:r>
        <w:rPr>
          <w:rFonts w:eastAsia="等线"/>
          <w:lang w:val="en-GB" w:eastAsia="zh-CN"/>
        </w:rPr>
        <w:t>Furthermore, there is a special point for paging delivery that the remote UE needs to inform the relay UE about its paging occasion information and/or its UE ID information for paging monitoring and filtering.</w:t>
      </w:r>
    </w:p>
    <w:p w14:paraId="5D19AFB3" w14:textId="77777777" w:rsidR="00330D26" w:rsidRDefault="00330D26">
      <w:pPr>
        <w:pStyle w:val="NormalIndent"/>
        <w:ind w:left="0"/>
        <w:rPr>
          <w:sz w:val="20"/>
          <w:szCs w:val="20"/>
        </w:rPr>
      </w:pPr>
      <w:r>
        <w:rPr>
          <w:sz w:val="20"/>
          <w:szCs w:val="20"/>
          <w:lang w:val="en-GB"/>
        </w:rPr>
        <w:t>Generally, there are 3 alternatives for Remote UE and Relay UE to support such paging delivery function.</w:t>
      </w:r>
    </w:p>
    <w:p w14:paraId="3D7641E4" w14:textId="77777777" w:rsidR="00330D26" w:rsidRDefault="00330D26">
      <w:pPr>
        <w:pStyle w:val="NormalIndent"/>
        <w:numPr>
          <w:ilvl w:val="0"/>
          <w:numId w:val="10"/>
        </w:numPr>
        <w:spacing w:before="40"/>
        <w:rPr>
          <w:b/>
          <w:sz w:val="20"/>
          <w:szCs w:val="20"/>
        </w:rPr>
      </w:pPr>
      <w:r>
        <w:rPr>
          <w:rFonts w:hint="eastAsia"/>
          <w:b/>
          <w:sz w:val="20"/>
          <w:szCs w:val="20"/>
          <w:lang w:val="en-GB"/>
        </w:rPr>
        <w:t>A</w:t>
      </w:r>
      <w:r>
        <w:rPr>
          <w:b/>
          <w:sz w:val="20"/>
          <w:szCs w:val="20"/>
          <w:lang w:val="en-GB"/>
        </w:rPr>
        <w:t xml:space="preserve">lt-1: Remote UE shares its UE ID (5G-S-TMSI) to Relay UE. </w:t>
      </w:r>
      <w:r>
        <w:rPr>
          <w:sz w:val="20"/>
          <w:szCs w:val="20"/>
          <w:lang w:val="en-GB"/>
        </w:rPr>
        <w:t xml:space="preserve">In Alt-1, the Relay UE calculates the PO(s) of Remote UE by itself once it receives the Remote UE ID and the relay UE can filter paging message to only deliver which really belongs to the remote </w:t>
      </w:r>
      <w:proofErr w:type="gramStart"/>
      <w:r>
        <w:rPr>
          <w:sz w:val="20"/>
          <w:szCs w:val="20"/>
          <w:lang w:val="en-GB"/>
        </w:rPr>
        <w:t>UE .</w:t>
      </w:r>
      <w:proofErr w:type="gramEnd"/>
      <w:r>
        <w:rPr>
          <w:sz w:val="20"/>
          <w:szCs w:val="20"/>
          <w:lang w:val="en-GB"/>
        </w:rPr>
        <w:t xml:space="preserve"> </w:t>
      </w:r>
    </w:p>
    <w:p w14:paraId="7CCA95D3" w14:textId="77777777" w:rsidR="00330D26" w:rsidRDefault="00330D26">
      <w:pPr>
        <w:pStyle w:val="NormalIndent"/>
        <w:numPr>
          <w:ilvl w:val="0"/>
          <w:numId w:val="10"/>
        </w:numPr>
        <w:spacing w:before="40"/>
        <w:rPr>
          <w:b/>
          <w:sz w:val="20"/>
          <w:szCs w:val="20"/>
        </w:rPr>
      </w:pPr>
      <w:r>
        <w:rPr>
          <w:b/>
          <w:sz w:val="20"/>
          <w:szCs w:val="20"/>
          <w:lang w:val="en-GB"/>
        </w:rPr>
        <w:t xml:space="preserve">Alt-2: Remote UE shares calculated PO(s) directly to Relay UE. </w:t>
      </w:r>
      <w:r>
        <w:rPr>
          <w:sz w:val="20"/>
          <w:szCs w:val="20"/>
          <w:lang w:val="en-GB"/>
        </w:rPr>
        <w:t xml:space="preserve"> In Alt-2, the Relay UE gets the PO(s) from Remote UE directly without additional calculation and the relay UE will deliver all of paging messages in this PO(s) to the remote UE most of which </w:t>
      </w:r>
      <w:proofErr w:type="spellStart"/>
      <w:r>
        <w:rPr>
          <w:sz w:val="20"/>
          <w:szCs w:val="20"/>
          <w:lang w:val="en-GB"/>
        </w:rPr>
        <w:t>donot</w:t>
      </w:r>
      <w:proofErr w:type="spellEnd"/>
      <w:r>
        <w:rPr>
          <w:sz w:val="20"/>
          <w:szCs w:val="20"/>
          <w:lang w:val="en-GB"/>
        </w:rPr>
        <w:t xml:space="preserve"> belong to this remote UE, </w:t>
      </w:r>
      <w:proofErr w:type="gramStart"/>
      <w:r>
        <w:rPr>
          <w:sz w:val="20"/>
          <w:szCs w:val="20"/>
          <w:lang w:val="en-GB"/>
        </w:rPr>
        <w:t>i.e.</w:t>
      </w:r>
      <w:proofErr w:type="gramEnd"/>
      <w:r>
        <w:rPr>
          <w:sz w:val="20"/>
          <w:szCs w:val="20"/>
          <w:lang w:val="en-GB"/>
        </w:rPr>
        <w:t xml:space="preserve"> with a high false-alarm rate. </w:t>
      </w:r>
    </w:p>
    <w:p w14:paraId="02E2C33B" w14:textId="77777777" w:rsidR="00330D26" w:rsidRDefault="00330D26">
      <w:pPr>
        <w:pStyle w:val="NormalIndent"/>
        <w:numPr>
          <w:ilvl w:val="0"/>
          <w:numId w:val="10"/>
        </w:numPr>
        <w:spacing w:before="40"/>
        <w:rPr>
          <w:b/>
          <w:sz w:val="20"/>
          <w:szCs w:val="20"/>
        </w:rPr>
      </w:pPr>
      <w:r>
        <w:rPr>
          <w:b/>
          <w:sz w:val="20"/>
          <w:szCs w:val="20"/>
          <w:lang w:val="en-GB"/>
        </w:rPr>
        <w:t xml:space="preserve">Alt-3: Remote UE shares a </w:t>
      </w:r>
      <w:proofErr w:type="gramStart"/>
      <w:r>
        <w:rPr>
          <w:b/>
          <w:sz w:val="20"/>
          <w:szCs w:val="20"/>
          <w:lang w:val="en-GB"/>
        </w:rPr>
        <w:t>pseudo UE ID</w:t>
      </w:r>
      <w:proofErr w:type="gramEnd"/>
      <w:r>
        <w:rPr>
          <w:b/>
          <w:sz w:val="20"/>
          <w:szCs w:val="20"/>
          <w:lang w:val="en-GB"/>
        </w:rPr>
        <w:t xml:space="preserve"> to Relay UE, which </w:t>
      </w:r>
      <w:r>
        <w:rPr>
          <w:rFonts w:hint="eastAsia"/>
          <w:b/>
          <w:sz w:val="20"/>
          <w:szCs w:val="20"/>
          <w:lang w:val="en-GB"/>
        </w:rPr>
        <w:t>derives</w:t>
      </w:r>
      <w:r>
        <w:rPr>
          <w:b/>
          <w:sz w:val="20"/>
          <w:szCs w:val="20"/>
          <w:lang w:val="en-GB"/>
        </w:rPr>
        <w:t xml:space="preserve"> the same PO</w:t>
      </w:r>
      <w:r>
        <w:rPr>
          <w:rFonts w:hint="eastAsia"/>
          <w:b/>
          <w:sz w:val="20"/>
          <w:szCs w:val="20"/>
          <w:lang w:val="en-GB"/>
        </w:rPr>
        <w:t>(</w:t>
      </w:r>
      <w:r>
        <w:rPr>
          <w:b/>
          <w:sz w:val="20"/>
          <w:szCs w:val="20"/>
          <w:lang w:val="en-GB"/>
        </w:rPr>
        <w:t xml:space="preserve">s) as 5G-S-TMSI. </w:t>
      </w:r>
      <w:r>
        <w:rPr>
          <w:sz w:val="20"/>
          <w:szCs w:val="20"/>
          <w:lang w:val="en-GB"/>
        </w:rPr>
        <w:t xml:space="preserve">As an example, the </w:t>
      </w:r>
      <w:proofErr w:type="gramStart"/>
      <w:r>
        <w:rPr>
          <w:sz w:val="20"/>
          <w:szCs w:val="20"/>
          <w:lang w:val="en-GB"/>
        </w:rPr>
        <w:t>pseudo UE ID</w:t>
      </w:r>
      <w:proofErr w:type="gramEnd"/>
      <w:r>
        <w:rPr>
          <w:sz w:val="20"/>
          <w:szCs w:val="20"/>
          <w:lang w:val="en-GB"/>
        </w:rPr>
        <w:t xml:space="preserve"> can be the output of 5G-S-TMSI mod 1024.</w:t>
      </w:r>
    </w:p>
    <w:p w14:paraId="50686069" w14:textId="77777777" w:rsidR="00330D26" w:rsidRDefault="00330D26">
      <w:pPr>
        <w:pStyle w:val="BodyText"/>
        <w:rPr>
          <w:rFonts w:eastAsia="等线"/>
          <w:bCs/>
          <w:lang w:eastAsia="zh-CN"/>
        </w:rPr>
      </w:pPr>
      <w:bookmarkStart w:id="8" w:name="_Ref54305357"/>
      <w:r>
        <w:rPr>
          <w:rFonts w:eastAsia="等线" w:hint="eastAsia"/>
          <w:bCs/>
          <w:lang w:eastAsia="zh-CN"/>
        </w:rPr>
        <w:t>A</w:t>
      </w:r>
      <w:r>
        <w:rPr>
          <w:rFonts w:eastAsia="等线"/>
          <w:bCs/>
          <w:lang w:eastAsia="zh-CN"/>
        </w:rPr>
        <w:t>lt-1 has the best performance but may be faced to security issue on exposing the 5G-S-TMSI of remote UE to relay UE over PC5 interface.</w:t>
      </w:r>
    </w:p>
    <w:p w14:paraId="4F477BE8" w14:textId="77777777" w:rsidR="00330D26" w:rsidRDefault="00330D26">
      <w:pPr>
        <w:pStyle w:val="BodyText"/>
        <w:rPr>
          <w:b/>
        </w:rPr>
      </w:pPr>
      <w:r>
        <w:rPr>
          <w:b/>
        </w:rPr>
        <w:t>Proposal 9: For Remote UE paging delivery, RAN2 sends LS to SA3 to confirm if there is any security issue on exposing the 5G-S-TMSI of remote UE to relay UE over PC5 interface.</w:t>
      </w:r>
      <w:bookmarkEnd w:id="8"/>
    </w:p>
    <w:p w14:paraId="04694302" w14:textId="313EF396" w:rsidR="00330D26" w:rsidRPr="00F96F01" w:rsidRDefault="00330D26" w:rsidP="00276E5D">
      <w:pPr>
        <w:pStyle w:val="Heading2"/>
        <w:numPr>
          <w:ilvl w:val="1"/>
          <w:numId w:val="6"/>
        </w:numPr>
        <w:rPr>
          <w:lang w:val="en-GB"/>
        </w:rPr>
      </w:pPr>
      <w:r w:rsidRPr="00F96F01">
        <w:rPr>
          <w:lang w:val="en-GB"/>
        </w:rPr>
        <w:t>Access Control for Remote UE</w:t>
      </w:r>
    </w:p>
    <w:p w14:paraId="553C6164" w14:textId="77777777" w:rsidR="00330D26" w:rsidRDefault="00520738">
      <w:pPr>
        <w:pStyle w:val="NormalIndent"/>
        <w:ind w:left="0"/>
        <w:rPr>
          <w:sz w:val="20"/>
          <w:szCs w:val="20"/>
        </w:rPr>
      </w:pPr>
      <w:r>
        <w:t xml:space="preserve">For L2 UE-to-Network relay, the Relay UE may provide UAC parameters to Remote UE. The access control check is performed at Remote UE </w:t>
      </w:r>
      <w:r w:rsidRPr="00520738">
        <w:t>using the parameters of the cell it intends to access.</w:t>
      </w:r>
      <w:r>
        <w:t xml:space="preserve"> The UE-to-Network Relay UE does not perform access control check for the Remote UE's data. </w:t>
      </w:r>
      <w:r w:rsidR="00330D26">
        <w:rPr>
          <w:rFonts w:hint="eastAsia"/>
          <w:sz w:val="20"/>
          <w:szCs w:val="20"/>
        </w:rPr>
        <w:t>T</w:t>
      </w:r>
      <w:r w:rsidR="00330D26">
        <w:rPr>
          <w:sz w:val="20"/>
          <w:szCs w:val="20"/>
        </w:rPr>
        <w:t>he key issue of access control for remote UE is how to acquire the access control information in SIB1 of relay UE’s serving cell. If the serving cell of relay UE is cell 1, there may be the following potential scenarios for remote UE:</w:t>
      </w:r>
    </w:p>
    <w:p w14:paraId="087125FA" w14:textId="77777777" w:rsidR="00330D26" w:rsidRDefault="00330D26">
      <w:pPr>
        <w:pStyle w:val="NormalIndent"/>
        <w:numPr>
          <w:ilvl w:val="0"/>
          <w:numId w:val="10"/>
        </w:numPr>
        <w:rPr>
          <w:sz w:val="20"/>
          <w:szCs w:val="20"/>
        </w:rPr>
      </w:pPr>
      <w:r>
        <w:rPr>
          <w:sz w:val="20"/>
          <w:szCs w:val="20"/>
        </w:rPr>
        <w:t>Scenario 1: Remote UE is in OOC when the serving cell of relay UE is cell 1;</w:t>
      </w:r>
    </w:p>
    <w:p w14:paraId="77CAA9D4" w14:textId="77777777" w:rsidR="00330D26" w:rsidRDefault="00330D26">
      <w:pPr>
        <w:pStyle w:val="NormalIndent"/>
        <w:numPr>
          <w:ilvl w:val="0"/>
          <w:numId w:val="10"/>
        </w:numPr>
        <w:rPr>
          <w:sz w:val="20"/>
          <w:szCs w:val="20"/>
        </w:rPr>
      </w:pPr>
      <w:r>
        <w:rPr>
          <w:rFonts w:hint="eastAsia"/>
          <w:sz w:val="20"/>
          <w:szCs w:val="20"/>
        </w:rPr>
        <w:t>S</w:t>
      </w:r>
      <w:r>
        <w:rPr>
          <w:sz w:val="20"/>
          <w:szCs w:val="20"/>
        </w:rPr>
        <w:t xml:space="preserve">cenario 2: Remote UE camps on cell 2 when the serving cell of relay </w:t>
      </w:r>
      <w:r>
        <w:rPr>
          <w:rFonts w:hint="eastAsia"/>
          <w:sz w:val="20"/>
          <w:szCs w:val="20"/>
        </w:rPr>
        <w:t>UE</w:t>
      </w:r>
      <w:r>
        <w:rPr>
          <w:sz w:val="20"/>
          <w:szCs w:val="20"/>
        </w:rPr>
        <w:t xml:space="preserve"> is cell 1, </w:t>
      </w:r>
      <w:proofErr w:type="gramStart"/>
      <w:r>
        <w:rPr>
          <w:sz w:val="20"/>
          <w:szCs w:val="20"/>
        </w:rPr>
        <w:t>e.g.</w:t>
      </w:r>
      <w:proofErr w:type="gramEnd"/>
      <w:r>
        <w:rPr>
          <w:sz w:val="20"/>
          <w:szCs w:val="20"/>
        </w:rPr>
        <w:t xml:space="preserve"> cell 1 &amp; 2 are intra-</w:t>
      </w:r>
      <w:proofErr w:type="spellStart"/>
      <w:r>
        <w:rPr>
          <w:sz w:val="20"/>
          <w:szCs w:val="20"/>
        </w:rPr>
        <w:t>gN</w:t>
      </w:r>
      <w:r>
        <w:rPr>
          <w:rFonts w:hint="eastAsia"/>
          <w:sz w:val="20"/>
          <w:szCs w:val="20"/>
        </w:rPr>
        <w:t>B</w:t>
      </w:r>
      <w:proofErr w:type="spellEnd"/>
      <w:r>
        <w:rPr>
          <w:sz w:val="20"/>
          <w:szCs w:val="20"/>
        </w:rPr>
        <w:t xml:space="preserve"> or inter-</w:t>
      </w:r>
      <w:proofErr w:type="spellStart"/>
      <w:r>
        <w:rPr>
          <w:sz w:val="20"/>
          <w:szCs w:val="20"/>
        </w:rPr>
        <w:t>gNB</w:t>
      </w:r>
      <w:proofErr w:type="spellEnd"/>
      <w:r>
        <w:rPr>
          <w:sz w:val="20"/>
          <w:szCs w:val="20"/>
        </w:rPr>
        <w:t>;</w:t>
      </w:r>
    </w:p>
    <w:p w14:paraId="34E22B31" w14:textId="77777777" w:rsidR="00330D26" w:rsidRDefault="00330D26">
      <w:pPr>
        <w:pStyle w:val="NormalIndent"/>
        <w:numPr>
          <w:ilvl w:val="0"/>
          <w:numId w:val="10"/>
        </w:numPr>
        <w:rPr>
          <w:sz w:val="20"/>
          <w:szCs w:val="20"/>
        </w:rPr>
      </w:pPr>
      <w:r>
        <w:rPr>
          <w:rFonts w:hint="eastAsia"/>
          <w:sz w:val="20"/>
          <w:szCs w:val="20"/>
        </w:rPr>
        <w:t>S</w:t>
      </w:r>
      <w:r>
        <w:rPr>
          <w:sz w:val="20"/>
          <w:szCs w:val="20"/>
        </w:rPr>
        <w:t>cenario 3: Remote UE also camps on cell 1 when the serving cell of relay UE is cell 1;</w:t>
      </w:r>
    </w:p>
    <w:p w14:paraId="639FD655" w14:textId="77777777" w:rsidR="00330D26" w:rsidRDefault="00330D26">
      <w:pPr>
        <w:pStyle w:val="BodyText"/>
        <w:rPr>
          <w:rFonts w:eastAsia="等线"/>
          <w:lang w:eastAsia="zh-CN"/>
        </w:rPr>
      </w:pPr>
      <w:r>
        <w:rPr>
          <w:rFonts w:eastAsia="等线" w:hint="eastAsia"/>
          <w:lang w:eastAsia="zh-CN"/>
        </w:rPr>
        <w:t>According to TR 38.836, t</w:t>
      </w:r>
      <w:r>
        <w:t xml:space="preserve">he access control check is performed at Remote UE </w:t>
      </w:r>
      <w:r w:rsidRPr="00520738">
        <w:t>using the parameters of the cell it intends to access</w:t>
      </w:r>
      <w:r>
        <w:t xml:space="preserve">. </w:t>
      </w:r>
      <w:r>
        <w:rPr>
          <w:rFonts w:eastAsia="等线" w:hint="eastAsia"/>
          <w:lang w:eastAsia="zh-CN"/>
        </w:rPr>
        <w:t>E</w:t>
      </w:r>
      <w:r>
        <w:rPr>
          <w:rFonts w:eastAsia="等线"/>
          <w:lang w:eastAsia="zh-CN"/>
        </w:rPr>
        <w:t xml:space="preserve">xcept for scenario 3, in other scenario 1&amp;2, </w:t>
      </w:r>
      <w:r>
        <w:rPr>
          <w:rFonts w:eastAsia="等线" w:hint="eastAsia"/>
          <w:lang w:eastAsia="zh-CN"/>
        </w:rPr>
        <w:t xml:space="preserve">the current serving cell of Remote UE and the cell it intends to access (i.e., </w:t>
      </w:r>
      <w:r>
        <w:rPr>
          <w:rFonts w:eastAsia="等线"/>
          <w:lang w:eastAsia="zh-CN"/>
        </w:rPr>
        <w:t>relay UE’s serving cell</w:t>
      </w:r>
      <w:r>
        <w:rPr>
          <w:rFonts w:eastAsia="等线" w:hint="eastAsia"/>
          <w:lang w:eastAsia="zh-CN"/>
        </w:rPr>
        <w:t xml:space="preserve">) are different. Therefore, </w:t>
      </w:r>
      <w:r>
        <w:rPr>
          <w:rFonts w:eastAsia="等线"/>
          <w:lang w:eastAsia="zh-CN"/>
        </w:rPr>
        <w:t xml:space="preserve">the </w:t>
      </w:r>
      <w:r>
        <w:rPr>
          <w:rFonts w:eastAsia="等线" w:hint="eastAsia"/>
          <w:lang w:eastAsia="zh-CN"/>
        </w:rPr>
        <w:t>UAC parameters</w:t>
      </w:r>
      <w:r>
        <w:rPr>
          <w:rFonts w:eastAsia="等线"/>
          <w:lang w:eastAsia="zh-CN"/>
        </w:rPr>
        <w:t xml:space="preserve"> in SIB1 of relay UE’s serving cell should be delivered to remote UE</w:t>
      </w:r>
      <w:r>
        <w:rPr>
          <w:rFonts w:eastAsia="等线" w:hint="eastAsia"/>
          <w:lang w:eastAsia="zh-CN"/>
        </w:rPr>
        <w:t xml:space="preserve"> for access control check</w:t>
      </w:r>
      <w:r>
        <w:rPr>
          <w:rFonts w:eastAsia="等线"/>
          <w:lang w:eastAsia="zh-CN"/>
        </w:rPr>
        <w:t xml:space="preserve">. It is a straight-forward way to differentiate the above scenarios that remote UE reports its </w:t>
      </w:r>
      <w:proofErr w:type="spellStart"/>
      <w:r>
        <w:rPr>
          <w:rFonts w:eastAsia="等线"/>
          <w:lang w:eastAsia="zh-CN"/>
        </w:rPr>
        <w:t>Uu</w:t>
      </w:r>
      <w:proofErr w:type="spellEnd"/>
      <w:r>
        <w:rPr>
          <w:rFonts w:eastAsia="等线"/>
          <w:lang w:eastAsia="zh-CN"/>
        </w:rPr>
        <w:t xml:space="preserve"> serving cell information to relay UE in the current PC5 RRC procedure or a separate procedure, </w:t>
      </w:r>
      <w:proofErr w:type="gramStart"/>
      <w:r>
        <w:rPr>
          <w:rFonts w:eastAsia="等线"/>
          <w:lang w:eastAsia="zh-CN"/>
        </w:rPr>
        <w:t>e.g.</w:t>
      </w:r>
      <w:proofErr w:type="gramEnd"/>
      <w:r>
        <w:rPr>
          <w:rFonts w:eastAsia="等线"/>
          <w:lang w:eastAsia="zh-CN"/>
        </w:rPr>
        <w:t xml:space="preserve"> carrying some extra </w:t>
      </w:r>
      <w:r>
        <w:rPr>
          <w:rFonts w:eastAsia="等线" w:hint="eastAsia"/>
          <w:lang w:eastAsia="zh-CN"/>
        </w:rPr>
        <w:t>information</w:t>
      </w:r>
      <w:r>
        <w:rPr>
          <w:rFonts w:eastAsia="等线"/>
          <w:lang w:eastAsia="zh-CN"/>
        </w:rPr>
        <w:t xml:space="preserve"> for relay link requirement. It is up to relay UE based on remote UE reporting to decide whether to deliver the access control information in SIB1 of its serving cell to remote UE or not, </w:t>
      </w:r>
      <w:proofErr w:type="gramStart"/>
      <w:r>
        <w:rPr>
          <w:rFonts w:eastAsia="等线"/>
          <w:lang w:eastAsia="zh-CN"/>
        </w:rPr>
        <w:t>e.g.</w:t>
      </w:r>
      <w:proofErr w:type="gramEnd"/>
      <w:r>
        <w:rPr>
          <w:rFonts w:eastAsia="等线"/>
          <w:lang w:eastAsia="zh-CN"/>
        </w:rPr>
        <w:t xml:space="preserve"> </w:t>
      </w:r>
      <w:proofErr w:type="spellStart"/>
      <w:r>
        <w:rPr>
          <w:rFonts w:eastAsia="等线"/>
          <w:lang w:eastAsia="zh-CN"/>
        </w:rPr>
        <w:t>integrited</w:t>
      </w:r>
      <w:proofErr w:type="spellEnd"/>
      <w:r>
        <w:rPr>
          <w:rFonts w:eastAsia="等线"/>
          <w:lang w:eastAsia="zh-CN"/>
        </w:rPr>
        <w:t xml:space="preserve"> into current PC5 RRC procedure or a separate procedure.</w:t>
      </w:r>
    </w:p>
    <w:p w14:paraId="05EE6B6D" w14:textId="77777777" w:rsidR="00330D26" w:rsidRDefault="00330D26">
      <w:pPr>
        <w:pStyle w:val="BodyText"/>
        <w:rPr>
          <w:b/>
        </w:rPr>
      </w:pPr>
      <w:r>
        <w:rPr>
          <w:b/>
        </w:rPr>
        <w:t xml:space="preserve">Proposal 10: Remote UE may report its </w:t>
      </w:r>
      <w:proofErr w:type="spellStart"/>
      <w:r>
        <w:rPr>
          <w:b/>
        </w:rPr>
        <w:t>Uu</w:t>
      </w:r>
      <w:proofErr w:type="spellEnd"/>
      <w:r>
        <w:rPr>
          <w:b/>
        </w:rPr>
        <w:t xml:space="preserve"> serving cell information to relay UE via PC5 RRC procedure, </w:t>
      </w:r>
      <w:proofErr w:type="gramStart"/>
      <w:r>
        <w:rPr>
          <w:b/>
        </w:rPr>
        <w:t>e.g.</w:t>
      </w:r>
      <w:proofErr w:type="gramEnd"/>
      <w:r>
        <w:rPr>
          <w:b/>
        </w:rPr>
        <w:t xml:space="preserve"> </w:t>
      </w:r>
      <w:proofErr w:type="spellStart"/>
      <w:r>
        <w:rPr>
          <w:b/>
        </w:rPr>
        <w:t>integrited</w:t>
      </w:r>
      <w:proofErr w:type="spellEnd"/>
      <w:r>
        <w:rPr>
          <w:b/>
        </w:rPr>
        <w:t xml:space="preserve"> into current PC5 RRC procedure or a separate procedure.</w:t>
      </w:r>
    </w:p>
    <w:p w14:paraId="269BE155" w14:textId="77777777" w:rsidR="00330D26" w:rsidRDefault="00330D26">
      <w:pPr>
        <w:pStyle w:val="BodyText"/>
        <w:rPr>
          <w:b/>
        </w:rPr>
      </w:pPr>
      <w:r>
        <w:rPr>
          <w:b/>
        </w:rPr>
        <w:lastRenderedPageBreak/>
        <w:t>Proposal 11: It is up to relay UE based on remote UE reporting to decide whether a</w:t>
      </w:r>
      <w:r>
        <w:rPr>
          <w:rFonts w:hint="eastAsia"/>
          <w:b/>
        </w:rPr>
        <w:t>ccess</w:t>
      </w:r>
      <w:r>
        <w:rPr>
          <w:b/>
        </w:rPr>
        <w:t xml:space="preserve"> control information needs to be delivered to remote UE in PC5 RRC procedure, e.g.  </w:t>
      </w:r>
      <w:proofErr w:type="spellStart"/>
      <w:r>
        <w:rPr>
          <w:b/>
        </w:rPr>
        <w:t>integrited</w:t>
      </w:r>
      <w:proofErr w:type="spellEnd"/>
      <w:r>
        <w:rPr>
          <w:b/>
        </w:rPr>
        <w:t xml:space="preserve"> into current PC5 RRC procedure or a separate procedure.</w:t>
      </w:r>
    </w:p>
    <w:p w14:paraId="45203E37" w14:textId="77777777" w:rsidR="00330D26" w:rsidRPr="00F96F01" w:rsidRDefault="00330D26" w:rsidP="00F96F01">
      <w:pPr>
        <w:pStyle w:val="Heading1"/>
        <w:keepLines/>
        <w:numPr>
          <w:ilvl w:val="0"/>
          <w:numId w:val="6"/>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F96F01">
        <w:rPr>
          <w:rFonts w:cs="Times New Roman"/>
          <w:b w:val="0"/>
          <w:bCs w:val="0"/>
          <w:kern w:val="0"/>
          <w:sz w:val="36"/>
          <w:szCs w:val="20"/>
          <w:lang w:val="en-GB" w:eastAsia="en-GB"/>
        </w:rPr>
        <w:t>Conclusion</w:t>
      </w:r>
    </w:p>
    <w:p w14:paraId="00FF90A3" w14:textId="77777777" w:rsidR="00330D26" w:rsidRDefault="00330D26">
      <w:pPr>
        <w:pStyle w:val="BodyText"/>
        <w:rPr>
          <w:rFonts w:eastAsia="宋体"/>
          <w:szCs w:val="20"/>
          <w:lang w:eastAsia="zh-CN"/>
        </w:rPr>
      </w:pPr>
      <w:r>
        <w:rPr>
          <w:rFonts w:eastAsia="宋体"/>
          <w:szCs w:val="20"/>
          <w:lang w:eastAsia="zh-CN"/>
        </w:rPr>
        <w:t>In this contribution, we give analysis and solutions on control plane procedures.  Based on the discussion, we have the following proposals:</w:t>
      </w:r>
    </w:p>
    <w:p w14:paraId="675C69B8" w14:textId="77777777" w:rsidR="00972F7B" w:rsidRDefault="00972F7B" w:rsidP="00972F7B">
      <w:pPr>
        <w:pStyle w:val="BodyText"/>
        <w:rPr>
          <w:b/>
        </w:rPr>
      </w:pPr>
      <w:r>
        <w:rPr>
          <w:b/>
        </w:rPr>
        <w:t>Proposal 1:  RAN2 to confirm that system information delivery, paging delivery and access control for remote UE are supported for the following RRC state combination:</w:t>
      </w:r>
    </w:p>
    <w:p w14:paraId="5F50B400" w14:textId="77777777" w:rsidR="00972F7B" w:rsidRDefault="00972F7B" w:rsidP="00972F7B">
      <w:pPr>
        <w:pStyle w:val="BodyText"/>
        <w:numPr>
          <w:ilvl w:val="0"/>
          <w:numId w:val="5"/>
        </w:numPr>
        <w:rPr>
          <w:rFonts w:eastAsia="等线"/>
          <w:b/>
          <w:lang w:eastAsia="zh-CN"/>
        </w:rPr>
      </w:pPr>
      <w:r>
        <w:rPr>
          <w:rFonts w:eastAsia="等线"/>
          <w:b/>
          <w:lang w:eastAsia="zh-CN"/>
        </w:rPr>
        <w:t xml:space="preserve">Remote UE in </w:t>
      </w:r>
      <w:r>
        <w:rPr>
          <w:rFonts w:eastAsia="等线" w:hint="eastAsia"/>
          <w:b/>
          <w:lang w:eastAsia="zh-CN"/>
        </w:rPr>
        <w:t>OOC/</w:t>
      </w:r>
      <w:r>
        <w:rPr>
          <w:rFonts w:eastAsia="等线"/>
          <w:b/>
          <w:lang w:eastAsia="zh-CN"/>
        </w:rPr>
        <w:t>IDLE/INACTIVE;</w:t>
      </w:r>
    </w:p>
    <w:p w14:paraId="3616487B" w14:textId="77777777" w:rsidR="00972F7B" w:rsidRDefault="00972F7B" w:rsidP="00972F7B">
      <w:pPr>
        <w:pStyle w:val="BodyText"/>
        <w:numPr>
          <w:ilvl w:val="0"/>
          <w:numId w:val="5"/>
        </w:numPr>
        <w:rPr>
          <w:rFonts w:eastAsia="等线"/>
          <w:b/>
          <w:lang w:eastAsia="zh-CN"/>
        </w:rPr>
      </w:pPr>
      <w:r>
        <w:rPr>
          <w:rFonts w:eastAsia="等线" w:hint="eastAsia"/>
          <w:b/>
          <w:lang w:eastAsia="zh-CN"/>
        </w:rPr>
        <w:t>R</w:t>
      </w:r>
      <w:r>
        <w:rPr>
          <w:rFonts w:eastAsia="等线"/>
          <w:b/>
          <w:lang w:eastAsia="zh-CN"/>
        </w:rPr>
        <w:t>elay UE in any RRC state;</w:t>
      </w:r>
    </w:p>
    <w:p w14:paraId="0FE7606B" w14:textId="77777777" w:rsidR="00972F7B" w:rsidRDefault="00972F7B" w:rsidP="00972F7B">
      <w:pPr>
        <w:pStyle w:val="BodyText"/>
        <w:rPr>
          <w:b/>
        </w:rPr>
      </w:pPr>
      <w:r>
        <w:rPr>
          <w:b/>
        </w:rPr>
        <w:t>Proposal 2: RAN2 to define the criteria for a remote UE to request a relay UE for system information delivery:</w:t>
      </w:r>
    </w:p>
    <w:p w14:paraId="3A6A9228" w14:textId="77777777" w:rsidR="00972F7B" w:rsidRDefault="00972F7B" w:rsidP="00972F7B">
      <w:pPr>
        <w:pStyle w:val="BodyText"/>
        <w:numPr>
          <w:ilvl w:val="0"/>
          <w:numId w:val="9"/>
        </w:numPr>
        <w:rPr>
          <w:rFonts w:eastAsia="等线"/>
          <w:b/>
          <w:lang w:eastAsia="zh-CN"/>
        </w:rPr>
      </w:pPr>
      <w:r>
        <w:rPr>
          <w:rFonts w:eastAsia="等线"/>
          <w:b/>
          <w:lang w:eastAsia="zh-CN"/>
        </w:rPr>
        <w:t>An OOC remote UE;</w:t>
      </w:r>
    </w:p>
    <w:p w14:paraId="2575E598" w14:textId="77777777" w:rsidR="00972F7B" w:rsidRDefault="00972F7B" w:rsidP="00972F7B">
      <w:pPr>
        <w:pStyle w:val="BodyText"/>
        <w:numPr>
          <w:ilvl w:val="0"/>
          <w:numId w:val="9"/>
        </w:numPr>
        <w:rPr>
          <w:rFonts w:eastAsia="等线"/>
          <w:b/>
          <w:lang w:eastAsia="zh-CN"/>
        </w:rPr>
      </w:pPr>
      <w:r>
        <w:rPr>
          <w:rFonts w:eastAsia="等线"/>
          <w:b/>
          <w:lang w:eastAsia="zh-CN"/>
        </w:rPr>
        <w:t>FFS for an IDLE/INACTIVE remote UE when meeting RSRP threshold of being a remote UE;</w:t>
      </w:r>
    </w:p>
    <w:p w14:paraId="36F5C2A0" w14:textId="77777777" w:rsidR="00972F7B" w:rsidRDefault="00972F7B" w:rsidP="00972F7B">
      <w:pPr>
        <w:pStyle w:val="BodyText"/>
        <w:rPr>
          <w:b/>
        </w:rPr>
      </w:pPr>
      <w:r>
        <w:rPr>
          <w:b/>
        </w:rPr>
        <w:t>Proposal 3: A relay UE will switch on/off system information delivery function by a remote UE announcement and be responsible for the first time and subsequent modified system information delivery.</w:t>
      </w:r>
    </w:p>
    <w:p w14:paraId="0D3835C4" w14:textId="77777777" w:rsidR="00972F7B" w:rsidRDefault="00972F7B" w:rsidP="00972F7B">
      <w:pPr>
        <w:pStyle w:val="BodyText"/>
        <w:rPr>
          <w:b/>
        </w:rPr>
      </w:pPr>
      <w:r>
        <w:rPr>
          <w:b/>
        </w:rPr>
        <w:t xml:space="preserve">Proposal 4: It can be </w:t>
      </w:r>
      <w:proofErr w:type="gramStart"/>
      <w:r>
        <w:rPr>
          <w:b/>
        </w:rPr>
        <w:t>baseline</w:t>
      </w:r>
      <w:proofErr w:type="gramEnd"/>
      <w:r>
        <w:rPr>
          <w:b/>
        </w:rPr>
        <w:t xml:space="preserve"> that system information delivery is via PC5 unicast RRC procedure, e.g. a new RRC message, and FFS for broadcast/groupcast.</w:t>
      </w:r>
    </w:p>
    <w:p w14:paraId="4073582D" w14:textId="77777777" w:rsidR="00972F7B" w:rsidRDefault="00972F7B" w:rsidP="00972F7B">
      <w:pPr>
        <w:pStyle w:val="BodyText"/>
        <w:rPr>
          <w:b/>
        </w:rPr>
      </w:pPr>
      <w:r>
        <w:rPr>
          <w:b/>
        </w:rPr>
        <w:t>Proposal 5: A remote UE triggers on-demand SI request via dedicated PC5 RRC message after its informing switching on system information delivery function to its relay UE, otherwise on-demand SI request procedure is via its direct link.</w:t>
      </w:r>
    </w:p>
    <w:p w14:paraId="240A8420" w14:textId="77777777" w:rsidR="00972F7B" w:rsidRDefault="00972F7B" w:rsidP="00972F7B">
      <w:pPr>
        <w:pStyle w:val="BodyText"/>
        <w:rPr>
          <w:b/>
        </w:rPr>
      </w:pPr>
      <w:r>
        <w:rPr>
          <w:b/>
        </w:rPr>
        <w:t>Proposal 6: A relay UE may trigger legacy on-demand SI request procedure based on its RRC state after receiving on-demand SI request from the remote UE.</w:t>
      </w:r>
    </w:p>
    <w:p w14:paraId="427B87EE" w14:textId="77777777" w:rsidR="00972F7B" w:rsidRDefault="00972F7B" w:rsidP="00972F7B">
      <w:pPr>
        <w:pStyle w:val="BodyText"/>
        <w:rPr>
          <w:b/>
        </w:rPr>
      </w:pPr>
      <w:r>
        <w:rPr>
          <w:b/>
        </w:rPr>
        <w:t xml:space="preserve">Proposal 7: Paging forwarding is switched on/off by remote UE </w:t>
      </w:r>
      <w:r>
        <w:rPr>
          <w:rFonts w:eastAsia="宋体"/>
          <w:b/>
          <w:lang w:eastAsia="zh-CN"/>
        </w:rPr>
        <w:t>announcement</w:t>
      </w:r>
      <w:r>
        <w:rPr>
          <w:b/>
        </w:rPr>
        <w:t>.</w:t>
      </w:r>
    </w:p>
    <w:p w14:paraId="181A9A2B" w14:textId="77777777" w:rsidR="00972F7B" w:rsidRDefault="00972F7B" w:rsidP="00972F7B">
      <w:pPr>
        <w:pStyle w:val="BodyText"/>
        <w:rPr>
          <w:b/>
        </w:rPr>
      </w:pPr>
      <w:r>
        <w:rPr>
          <w:b/>
        </w:rPr>
        <w:t xml:space="preserve">Proposal 8: Paging forwarding is carried by PC5 unicast RRC message, </w:t>
      </w:r>
      <w:proofErr w:type="gramStart"/>
      <w:r>
        <w:rPr>
          <w:b/>
        </w:rPr>
        <w:t>e.g.</w:t>
      </w:r>
      <w:proofErr w:type="gramEnd"/>
      <w:r>
        <w:rPr>
          <w:b/>
        </w:rPr>
        <w:t xml:space="preserve"> a new PC5 RRC message.</w:t>
      </w:r>
    </w:p>
    <w:p w14:paraId="4F991BE4" w14:textId="77777777" w:rsidR="00972F7B" w:rsidRDefault="00972F7B" w:rsidP="00972F7B">
      <w:pPr>
        <w:pStyle w:val="BodyText"/>
        <w:rPr>
          <w:b/>
        </w:rPr>
      </w:pPr>
      <w:r>
        <w:rPr>
          <w:b/>
        </w:rPr>
        <w:t>Proposal 9: For Remote UE paging delivery, RAN2 sends LS to SA3 to confirm if there is any security issue on exposing the 5G-S-TMSI of remote UE to relay UE over PC5 interface.</w:t>
      </w:r>
    </w:p>
    <w:p w14:paraId="3FCFE37A" w14:textId="77777777" w:rsidR="00972F7B" w:rsidRDefault="00972F7B" w:rsidP="00972F7B">
      <w:pPr>
        <w:pStyle w:val="BodyText"/>
        <w:rPr>
          <w:b/>
        </w:rPr>
      </w:pPr>
      <w:r>
        <w:rPr>
          <w:b/>
        </w:rPr>
        <w:t xml:space="preserve">Proposal 10: Remote UE may report its </w:t>
      </w:r>
      <w:proofErr w:type="spellStart"/>
      <w:r>
        <w:rPr>
          <w:b/>
        </w:rPr>
        <w:t>Uu</w:t>
      </w:r>
      <w:proofErr w:type="spellEnd"/>
      <w:r>
        <w:rPr>
          <w:b/>
        </w:rPr>
        <w:t xml:space="preserve"> serving cell information to relay UE via PC5 RRC procedure, </w:t>
      </w:r>
      <w:proofErr w:type="gramStart"/>
      <w:r>
        <w:rPr>
          <w:b/>
        </w:rPr>
        <w:t>e.g.</w:t>
      </w:r>
      <w:proofErr w:type="gramEnd"/>
      <w:r>
        <w:rPr>
          <w:b/>
        </w:rPr>
        <w:t xml:space="preserve"> </w:t>
      </w:r>
      <w:proofErr w:type="spellStart"/>
      <w:r>
        <w:rPr>
          <w:b/>
        </w:rPr>
        <w:t>integrited</w:t>
      </w:r>
      <w:proofErr w:type="spellEnd"/>
      <w:r>
        <w:rPr>
          <w:b/>
        </w:rPr>
        <w:t xml:space="preserve"> into current PC5 RRC procedure or a separate procedure.</w:t>
      </w:r>
    </w:p>
    <w:p w14:paraId="25569D82" w14:textId="77777777" w:rsidR="00972F7B" w:rsidRDefault="00972F7B" w:rsidP="00972F7B">
      <w:pPr>
        <w:pStyle w:val="BodyText"/>
        <w:rPr>
          <w:b/>
        </w:rPr>
      </w:pPr>
      <w:r>
        <w:rPr>
          <w:b/>
        </w:rPr>
        <w:t>Proposal 11: It is up to relay UE based on remote UE reporting to decide whether a</w:t>
      </w:r>
      <w:r>
        <w:rPr>
          <w:rFonts w:hint="eastAsia"/>
          <w:b/>
        </w:rPr>
        <w:t>ccess</w:t>
      </w:r>
      <w:r>
        <w:rPr>
          <w:b/>
        </w:rPr>
        <w:t xml:space="preserve"> control information needs to be delivered to remote UE in PC5 RRC procedure, e.g.  </w:t>
      </w:r>
      <w:proofErr w:type="spellStart"/>
      <w:r>
        <w:rPr>
          <w:b/>
        </w:rPr>
        <w:t>integrited</w:t>
      </w:r>
      <w:proofErr w:type="spellEnd"/>
      <w:r>
        <w:rPr>
          <w:b/>
        </w:rPr>
        <w:t xml:space="preserve"> into current PC5 RRC procedure or a separate procedure.</w:t>
      </w:r>
    </w:p>
    <w:p w14:paraId="06E54412" w14:textId="77777777" w:rsidR="00972F7B" w:rsidRPr="00972F7B" w:rsidRDefault="00972F7B">
      <w:pPr>
        <w:pStyle w:val="BodyText"/>
        <w:rPr>
          <w:rFonts w:eastAsia="宋体"/>
          <w:szCs w:val="20"/>
          <w:lang w:eastAsia="zh-CN"/>
        </w:rPr>
      </w:pPr>
    </w:p>
    <w:bookmarkEnd w:id="5"/>
    <w:bookmarkEnd w:id="6"/>
    <w:p w14:paraId="247110BA" w14:textId="77777777" w:rsidR="00330D26" w:rsidRPr="00F96F01" w:rsidRDefault="00330D26" w:rsidP="00F96F01">
      <w:pPr>
        <w:pStyle w:val="Heading1"/>
        <w:keepLines/>
        <w:numPr>
          <w:ilvl w:val="0"/>
          <w:numId w:val="6"/>
        </w:numPr>
        <w:pBdr>
          <w:top w:val="single" w:sz="12" w:space="3" w:color="auto"/>
        </w:pBdr>
        <w:overflowPunct w:val="0"/>
        <w:autoSpaceDE w:val="0"/>
        <w:autoSpaceDN w:val="0"/>
        <w:adjustRightInd w:val="0"/>
        <w:spacing w:before="120"/>
        <w:textAlignment w:val="baseline"/>
        <w:rPr>
          <w:rFonts w:cs="Times New Roman"/>
          <w:b w:val="0"/>
          <w:bCs w:val="0"/>
          <w:kern w:val="0"/>
          <w:sz w:val="36"/>
          <w:szCs w:val="20"/>
          <w:lang w:val="en-GB" w:eastAsia="en-GB"/>
        </w:rPr>
      </w:pPr>
      <w:r w:rsidRPr="00F96F01">
        <w:rPr>
          <w:rFonts w:cs="Times New Roman"/>
          <w:b w:val="0"/>
          <w:bCs w:val="0"/>
          <w:kern w:val="0"/>
          <w:sz w:val="36"/>
          <w:szCs w:val="20"/>
          <w:lang w:val="en-GB" w:eastAsia="en-GB"/>
        </w:rPr>
        <w:lastRenderedPageBreak/>
        <w:t>Reference</w:t>
      </w:r>
    </w:p>
    <w:p w14:paraId="209B6D2A" w14:textId="77777777" w:rsidR="00330D26" w:rsidRDefault="00330D26">
      <w:pPr>
        <w:pStyle w:val="BodyText"/>
        <w:numPr>
          <w:ilvl w:val="0"/>
          <w:numId w:val="11"/>
        </w:numPr>
        <w:snapToGrid w:val="0"/>
        <w:spacing w:line="268" w:lineRule="auto"/>
        <w:contextualSpacing/>
        <w:rPr>
          <w:rFonts w:eastAsia="宋体"/>
          <w:color w:val="000000"/>
          <w:lang w:eastAsia="zh-CN"/>
        </w:rPr>
      </w:pPr>
      <w:r>
        <w:rPr>
          <w:rFonts w:eastAsia="宋体"/>
          <w:color w:val="000000"/>
          <w:lang w:eastAsia="zh-CN"/>
        </w:rPr>
        <w:t xml:space="preserve">RP-210904, New WID on NR </w:t>
      </w:r>
      <w:proofErr w:type="spellStart"/>
      <w:r>
        <w:rPr>
          <w:rFonts w:eastAsia="宋体"/>
          <w:color w:val="000000"/>
          <w:lang w:eastAsia="zh-CN"/>
        </w:rPr>
        <w:t>Sidelink</w:t>
      </w:r>
      <w:proofErr w:type="spellEnd"/>
      <w:r>
        <w:rPr>
          <w:rFonts w:eastAsia="宋体"/>
          <w:color w:val="000000"/>
          <w:lang w:eastAsia="zh-CN"/>
        </w:rPr>
        <w:t xml:space="preserve"> Relay, RAN#91e, OPPO;</w:t>
      </w:r>
    </w:p>
    <w:p w14:paraId="05B7A393" w14:textId="77777777" w:rsidR="00330D26" w:rsidRDefault="00330D26">
      <w:pPr>
        <w:pStyle w:val="BodyText"/>
        <w:numPr>
          <w:ilvl w:val="0"/>
          <w:numId w:val="11"/>
        </w:numPr>
        <w:snapToGrid w:val="0"/>
        <w:spacing w:line="268" w:lineRule="auto"/>
        <w:contextualSpacing/>
        <w:rPr>
          <w:rFonts w:eastAsia="宋体"/>
          <w:color w:val="000000"/>
          <w:lang w:eastAsia="zh-CN"/>
        </w:rPr>
      </w:pPr>
      <w:r>
        <w:rPr>
          <w:rFonts w:eastAsia="宋体" w:hint="eastAsia"/>
          <w:color w:val="000000"/>
          <w:lang w:eastAsia="zh-CN"/>
        </w:rPr>
        <w:t>R</w:t>
      </w:r>
      <w:r>
        <w:rPr>
          <w:rFonts w:eastAsia="宋体"/>
          <w:color w:val="000000"/>
          <w:lang w:eastAsia="zh-CN"/>
        </w:rPr>
        <w:t>AN2#113e, chairman minutes.</w:t>
      </w:r>
    </w:p>
    <w:p w14:paraId="710B0488" w14:textId="77777777" w:rsidR="00330D26" w:rsidRDefault="00330D26">
      <w:pPr>
        <w:pStyle w:val="BodyText"/>
        <w:numPr>
          <w:ilvl w:val="0"/>
          <w:numId w:val="11"/>
        </w:numPr>
        <w:snapToGrid w:val="0"/>
        <w:spacing w:line="268" w:lineRule="auto"/>
        <w:contextualSpacing/>
        <w:rPr>
          <w:rFonts w:eastAsia="宋体"/>
          <w:color w:val="000000"/>
          <w:lang w:eastAsia="zh-CN"/>
        </w:rPr>
      </w:pPr>
      <w:r>
        <w:rPr>
          <w:rFonts w:eastAsia="宋体"/>
          <w:color w:val="000000"/>
          <w:lang w:eastAsia="zh-CN"/>
        </w:rPr>
        <w:t>R2-210</w:t>
      </w:r>
      <w:r w:rsidR="00972F7B" w:rsidRPr="00972F7B">
        <w:rPr>
          <w:rFonts w:eastAsia="宋体"/>
          <w:color w:val="000000"/>
          <w:lang w:eastAsia="zh-CN"/>
        </w:rPr>
        <w:t>3325</w:t>
      </w:r>
      <w:r w:rsidRPr="00972F7B">
        <w:rPr>
          <w:rFonts w:eastAsia="宋体"/>
          <w:color w:val="000000"/>
          <w:lang w:eastAsia="zh-CN"/>
        </w:rPr>
        <w:t xml:space="preserve">, </w:t>
      </w:r>
      <w:r w:rsidR="00972F7B" w:rsidRPr="00972F7B">
        <w:rPr>
          <w:rFonts w:eastAsia="宋体"/>
          <w:color w:val="000000"/>
          <w:lang w:eastAsia="zh-CN"/>
        </w:rPr>
        <w:t>RRC Connection Management for L2 relay</w:t>
      </w:r>
      <w:r>
        <w:rPr>
          <w:rFonts w:eastAsia="宋体"/>
          <w:color w:val="000000"/>
          <w:lang w:eastAsia="zh-CN"/>
        </w:rPr>
        <w:t xml:space="preserve">, </w:t>
      </w:r>
      <w:r>
        <w:rPr>
          <w:rFonts w:eastAsia="宋体" w:hint="eastAsia"/>
          <w:color w:val="000000"/>
          <w:lang w:eastAsia="zh-CN"/>
        </w:rPr>
        <w:t>R</w:t>
      </w:r>
      <w:r>
        <w:rPr>
          <w:rFonts w:eastAsia="宋体"/>
          <w:color w:val="000000"/>
          <w:lang w:eastAsia="zh-CN"/>
        </w:rPr>
        <w:t>AN2#113 bis, vivo;</w:t>
      </w:r>
    </w:p>
    <w:sectPr w:rsidR="00330D26">
      <w:headerReference w:type="default" r:id="rId7"/>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D91338" w14:textId="77777777" w:rsidR="003D613A" w:rsidRDefault="003D613A">
      <w:r>
        <w:separator/>
      </w:r>
    </w:p>
  </w:endnote>
  <w:endnote w:type="continuationSeparator" w:id="0">
    <w:p w14:paraId="19F49C8C" w14:textId="77777777" w:rsidR="003D613A" w:rsidRDefault="003D61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C7C1E2" w14:textId="77777777" w:rsidR="003D613A" w:rsidRDefault="003D613A">
      <w:r>
        <w:separator/>
      </w:r>
    </w:p>
  </w:footnote>
  <w:footnote w:type="continuationSeparator" w:id="0">
    <w:p w14:paraId="52EBC49C" w14:textId="77777777" w:rsidR="003D613A" w:rsidRDefault="003D61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99B90E" w14:textId="77777777" w:rsidR="00330D26" w:rsidRDefault="00330D2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39668A6"/>
    <w:multiLevelType w:val="multilevel"/>
    <w:tmpl w:val="239668A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4153D8F"/>
    <w:multiLevelType w:val="multilevel"/>
    <w:tmpl w:val="34153D8F"/>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3" w15:restartNumberingAfterBreak="0">
    <w:nsid w:val="4C180375"/>
    <w:multiLevelType w:val="multilevel"/>
    <w:tmpl w:val="4C180375"/>
    <w:lvl w:ilvl="0">
      <w:start w:val="4"/>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num" w:pos="1710"/>
        </w:tabs>
        <w:ind w:left="171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256764"/>
    <w:multiLevelType w:val="multilevel"/>
    <w:tmpl w:val="5425676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C68704B"/>
    <w:multiLevelType w:val="multilevel"/>
    <w:tmpl w:val="7C68704B"/>
    <w:lvl w:ilvl="0">
      <w:start w:val="1"/>
      <w:numFmt w:val="decimal"/>
      <w:lvlText w:val="[%1]"/>
      <w:lvlJc w:val="left"/>
      <w:pPr>
        <w:tabs>
          <w:tab w:val="num" w:pos="420"/>
        </w:tabs>
        <w:ind w:left="420" w:hanging="420"/>
      </w:pPr>
      <w:rPr>
        <w:rFonts w:hint="eastAsia"/>
        <w:b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8"/>
  </w:num>
  <w:num w:numId="2">
    <w:abstractNumId w:val="4"/>
  </w:num>
  <w:num w:numId="3">
    <w:abstractNumId w:val="2"/>
  </w:num>
  <w:num w:numId="4">
    <w:abstractNumId w:val="7"/>
  </w:num>
  <w:num w:numId="5">
    <w:abstractNumId w:val="1"/>
  </w:num>
  <w:num w:numId="6">
    <w:abstractNumId w:val="6"/>
  </w:num>
  <w:num w:numId="7">
    <w:abstractNumId w:val="5"/>
  </w:num>
  <w:num w:numId="8">
    <w:abstractNumId w:val="9"/>
  </w:num>
  <w:num w:numId="9">
    <w:abstractNumId w:val="3"/>
  </w:num>
  <w:num w:numId="10">
    <w:abstractNumId w:val="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17C3"/>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60C1"/>
    <w:rsid w:val="000063A7"/>
    <w:rsid w:val="000065F8"/>
    <w:rsid w:val="0000694F"/>
    <w:rsid w:val="000069FF"/>
    <w:rsid w:val="00007586"/>
    <w:rsid w:val="00007749"/>
    <w:rsid w:val="000103F6"/>
    <w:rsid w:val="0001068D"/>
    <w:rsid w:val="00010791"/>
    <w:rsid w:val="00010939"/>
    <w:rsid w:val="000109BD"/>
    <w:rsid w:val="00010AFF"/>
    <w:rsid w:val="00010D39"/>
    <w:rsid w:val="000116A5"/>
    <w:rsid w:val="000119D0"/>
    <w:rsid w:val="00011AE1"/>
    <w:rsid w:val="00011C8C"/>
    <w:rsid w:val="00011F30"/>
    <w:rsid w:val="00011FFB"/>
    <w:rsid w:val="000122DB"/>
    <w:rsid w:val="00012414"/>
    <w:rsid w:val="000124C4"/>
    <w:rsid w:val="000126F3"/>
    <w:rsid w:val="0001343B"/>
    <w:rsid w:val="000135C9"/>
    <w:rsid w:val="000137AA"/>
    <w:rsid w:val="00013F3D"/>
    <w:rsid w:val="00014052"/>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586"/>
    <w:rsid w:val="00022892"/>
    <w:rsid w:val="000229F7"/>
    <w:rsid w:val="00022A7D"/>
    <w:rsid w:val="000231FE"/>
    <w:rsid w:val="00023495"/>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EE4"/>
    <w:rsid w:val="0002754F"/>
    <w:rsid w:val="000278CC"/>
    <w:rsid w:val="00027A20"/>
    <w:rsid w:val="00027B16"/>
    <w:rsid w:val="00027D3A"/>
    <w:rsid w:val="00030815"/>
    <w:rsid w:val="00030BD6"/>
    <w:rsid w:val="00030DFC"/>
    <w:rsid w:val="00032167"/>
    <w:rsid w:val="000325F7"/>
    <w:rsid w:val="0003305D"/>
    <w:rsid w:val="000338A4"/>
    <w:rsid w:val="00033D65"/>
    <w:rsid w:val="000343AE"/>
    <w:rsid w:val="00034864"/>
    <w:rsid w:val="00034E6D"/>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40024"/>
    <w:rsid w:val="000401D0"/>
    <w:rsid w:val="00040360"/>
    <w:rsid w:val="0004098F"/>
    <w:rsid w:val="000412E1"/>
    <w:rsid w:val="00041E6C"/>
    <w:rsid w:val="000421F2"/>
    <w:rsid w:val="0004256A"/>
    <w:rsid w:val="00042725"/>
    <w:rsid w:val="00042955"/>
    <w:rsid w:val="000439E7"/>
    <w:rsid w:val="00043C44"/>
    <w:rsid w:val="00043F7C"/>
    <w:rsid w:val="00044275"/>
    <w:rsid w:val="00044623"/>
    <w:rsid w:val="00044F05"/>
    <w:rsid w:val="00045071"/>
    <w:rsid w:val="000458FF"/>
    <w:rsid w:val="00045A1C"/>
    <w:rsid w:val="00046A50"/>
    <w:rsid w:val="0004724D"/>
    <w:rsid w:val="00047398"/>
    <w:rsid w:val="00047423"/>
    <w:rsid w:val="000474C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3004"/>
    <w:rsid w:val="0005361B"/>
    <w:rsid w:val="000536D2"/>
    <w:rsid w:val="000537F7"/>
    <w:rsid w:val="000538E9"/>
    <w:rsid w:val="00053D7E"/>
    <w:rsid w:val="00053FD9"/>
    <w:rsid w:val="000540C0"/>
    <w:rsid w:val="000540EB"/>
    <w:rsid w:val="00054624"/>
    <w:rsid w:val="00054698"/>
    <w:rsid w:val="0005477E"/>
    <w:rsid w:val="00054BC1"/>
    <w:rsid w:val="00054CB9"/>
    <w:rsid w:val="00055189"/>
    <w:rsid w:val="000558C3"/>
    <w:rsid w:val="000559D2"/>
    <w:rsid w:val="00055E49"/>
    <w:rsid w:val="0005665F"/>
    <w:rsid w:val="00056E4A"/>
    <w:rsid w:val="00056F22"/>
    <w:rsid w:val="000571AF"/>
    <w:rsid w:val="000571F6"/>
    <w:rsid w:val="00057B8F"/>
    <w:rsid w:val="00057BFD"/>
    <w:rsid w:val="00057CCE"/>
    <w:rsid w:val="00060087"/>
    <w:rsid w:val="000605E5"/>
    <w:rsid w:val="00060AA3"/>
    <w:rsid w:val="00060CE4"/>
    <w:rsid w:val="00060CEB"/>
    <w:rsid w:val="000611AE"/>
    <w:rsid w:val="000613E6"/>
    <w:rsid w:val="00061A2C"/>
    <w:rsid w:val="00061B18"/>
    <w:rsid w:val="00062612"/>
    <w:rsid w:val="0006378E"/>
    <w:rsid w:val="000637DD"/>
    <w:rsid w:val="000638AA"/>
    <w:rsid w:val="00063AA3"/>
    <w:rsid w:val="0006415F"/>
    <w:rsid w:val="000641A0"/>
    <w:rsid w:val="0006438A"/>
    <w:rsid w:val="000643C3"/>
    <w:rsid w:val="000643CC"/>
    <w:rsid w:val="000645F8"/>
    <w:rsid w:val="000647E2"/>
    <w:rsid w:val="00064826"/>
    <w:rsid w:val="00064B62"/>
    <w:rsid w:val="00064EBD"/>
    <w:rsid w:val="000650F8"/>
    <w:rsid w:val="000658F2"/>
    <w:rsid w:val="0006633A"/>
    <w:rsid w:val="00066EFF"/>
    <w:rsid w:val="00067498"/>
    <w:rsid w:val="00067C74"/>
    <w:rsid w:val="00067D9C"/>
    <w:rsid w:val="00067E35"/>
    <w:rsid w:val="00067E94"/>
    <w:rsid w:val="00067FBE"/>
    <w:rsid w:val="00070450"/>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E95"/>
    <w:rsid w:val="00074227"/>
    <w:rsid w:val="00074440"/>
    <w:rsid w:val="000747E7"/>
    <w:rsid w:val="000749EF"/>
    <w:rsid w:val="00074E57"/>
    <w:rsid w:val="0007557F"/>
    <w:rsid w:val="00075B44"/>
    <w:rsid w:val="00075FDA"/>
    <w:rsid w:val="00076185"/>
    <w:rsid w:val="00076367"/>
    <w:rsid w:val="0007680E"/>
    <w:rsid w:val="00076A2B"/>
    <w:rsid w:val="00076DC7"/>
    <w:rsid w:val="00076E3A"/>
    <w:rsid w:val="000773F5"/>
    <w:rsid w:val="000777C7"/>
    <w:rsid w:val="00077878"/>
    <w:rsid w:val="000778C4"/>
    <w:rsid w:val="00077AA7"/>
    <w:rsid w:val="00077C76"/>
    <w:rsid w:val="00077DB2"/>
    <w:rsid w:val="000804E1"/>
    <w:rsid w:val="00080828"/>
    <w:rsid w:val="00081069"/>
    <w:rsid w:val="000810A7"/>
    <w:rsid w:val="0008118D"/>
    <w:rsid w:val="000812DF"/>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C3C"/>
    <w:rsid w:val="000841C4"/>
    <w:rsid w:val="0008457D"/>
    <w:rsid w:val="0008481A"/>
    <w:rsid w:val="00084832"/>
    <w:rsid w:val="000849C5"/>
    <w:rsid w:val="00084C61"/>
    <w:rsid w:val="00084FDF"/>
    <w:rsid w:val="00085374"/>
    <w:rsid w:val="00085552"/>
    <w:rsid w:val="0008575A"/>
    <w:rsid w:val="00085970"/>
    <w:rsid w:val="00086187"/>
    <w:rsid w:val="0008625E"/>
    <w:rsid w:val="0008650F"/>
    <w:rsid w:val="000865B7"/>
    <w:rsid w:val="00087302"/>
    <w:rsid w:val="0008776D"/>
    <w:rsid w:val="000879CA"/>
    <w:rsid w:val="00087CF0"/>
    <w:rsid w:val="000902B4"/>
    <w:rsid w:val="000902FB"/>
    <w:rsid w:val="00090B57"/>
    <w:rsid w:val="00090FD2"/>
    <w:rsid w:val="00091444"/>
    <w:rsid w:val="00091C53"/>
    <w:rsid w:val="00091C8C"/>
    <w:rsid w:val="0009206C"/>
    <w:rsid w:val="000921EC"/>
    <w:rsid w:val="0009234A"/>
    <w:rsid w:val="00092384"/>
    <w:rsid w:val="000926E0"/>
    <w:rsid w:val="000931F0"/>
    <w:rsid w:val="0009327A"/>
    <w:rsid w:val="00093374"/>
    <w:rsid w:val="00093566"/>
    <w:rsid w:val="00094433"/>
    <w:rsid w:val="00094600"/>
    <w:rsid w:val="00094855"/>
    <w:rsid w:val="00094892"/>
    <w:rsid w:val="00094B3C"/>
    <w:rsid w:val="000951E0"/>
    <w:rsid w:val="0009571F"/>
    <w:rsid w:val="00095889"/>
    <w:rsid w:val="00095F77"/>
    <w:rsid w:val="00096098"/>
    <w:rsid w:val="0009612B"/>
    <w:rsid w:val="00096648"/>
    <w:rsid w:val="000967CC"/>
    <w:rsid w:val="00096806"/>
    <w:rsid w:val="00096DB2"/>
    <w:rsid w:val="00096E01"/>
    <w:rsid w:val="00096F93"/>
    <w:rsid w:val="000970A8"/>
    <w:rsid w:val="0009725D"/>
    <w:rsid w:val="000973E4"/>
    <w:rsid w:val="0009777D"/>
    <w:rsid w:val="0009789B"/>
    <w:rsid w:val="00097909"/>
    <w:rsid w:val="00097E27"/>
    <w:rsid w:val="000A000C"/>
    <w:rsid w:val="000A043B"/>
    <w:rsid w:val="000A07A7"/>
    <w:rsid w:val="000A09D3"/>
    <w:rsid w:val="000A1177"/>
    <w:rsid w:val="000A13B3"/>
    <w:rsid w:val="000A16DB"/>
    <w:rsid w:val="000A1A4E"/>
    <w:rsid w:val="000A1A55"/>
    <w:rsid w:val="000A1BC9"/>
    <w:rsid w:val="000A1E87"/>
    <w:rsid w:val="000A1FEA"/>
    <w:rsid w:val="000A2817"/>
    <w:rsid w:val="000A2B56"/>
    <w:rsid w:val="000A2D2E"/>
    <w:rsid w:val="000A2DF4"/>
    <w:rsid w:val="000A30DA"/>
    <w:rsid w:val="000A3167"/>
    <w:rsid w:val="000A3240"/>
    <w:rsid w:val="000A3E3D"/>
    <w:rsid w:val="000A3FE9"/>
    <w:rsid w:val="000A44AB"/>
    <w:rsid w:val="000A4AE5"/>
    <w:rsid w:val="000A4D08"/>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FA"/>
    <w:rsid w:val="000A7F9E"/>
    <w:rsid w:val="000B005C"/>
    <w:rsid w:val="000B03F1"/>
    <w:rsid w:val="000B0538"/>
    <w:rsid w:val="000B0969"/>
    <w:rsid w:val="000B17B6"/>
    <w:rsid w:val="000B17FB"/>
    <w:rsid w:val="000B1974"/>
    <w:rsid w:val="000B1C22"/>
    <w:rsid w:val="000B24DD"/>
    <w:rsid w:val="000B2C21"/>
    <w:rsid w:val="000B2F47"/>
    <w:rsid w:val="000B3216"/>
    <w:rsid w:val="000B3390"/>
    <w:rsid w:val="000B33C6"/>
    <w:rsid w:val="000B36EE"/>
    <w:rsid w:val="000B3F5F"/>
    <w:rsid w:val="000B3F9C"/>
    <w:rsid w:val="000B40D1"/>
    <w:rsid w:val="000B498A"/>
    <w:rsid w:val="000B54C6"/>
    <w:rsid w:val="000B555C"/>
    <w:rsid w:val="000B5F99"/>
    <w:rsid w:val="000B647C"/>
    <w:rsid w:val="000B65A0"/>
    <w:rsid w:val="000B67C2"/>
    <w:rsid w:val="000B67FB"/>
    <w:rsid w:val="000B6824"/>
    <w:rsid w:val="000B6A19"/>
    <w:rsid w:val="000B6BBD"/>
    <w:rsid w:val="000B72E9"/>
    <w:rsid w:val="000B7E61"/>
    <w:rsid w:val="000C0172"/>
    <w:rsid w:val="000C0642"/>
    <w:rsid w:val="000C06A6"/>
    <w:rsid w:val="000C0DE3"/>
    <w:rsid w:val="000C1001"/>
    <w:rsid w:val="000C18A4"/>
    <w:rsid w:val="000C1B5F"/>
    <w:rsid w:val="000C2208"/>
    <w:rsid w:val="000C2DDC"/>
    <w:rsid w:val="000C2EFE"/>
    <w:rsid w:val="000C31B8"/>
    <w:rsid w:val="000C3411"/>
    <w:rsid w:val="000C3FC2"/>
    <w:rsid w:val="000C4396"/>
    <w:rsid w:val="000C440B"/>
    <w:rsid w:val="000C4D73"/>
    <w:rsid w:val="000C4FD8"/>
    <w:rsid w:val="000C515A"/>
    <w:rsid w:val="000C517D"/>
    <w:rsid w:val="000C5D95"/>
    <w:rsid w:val="000C5E55"/>
    <w:rsid w:val="000C60D9"/>
    <w:rsid w:val="000C628F"/>
    <w:rsid w:val="000C70C2"/>
    <w:rsid w:val="000C7426"/>
    <w:rsid w:val="000C7780"/>
    <w:rsid w:val="000C77CC"/>
    <w:rsid w:val="000C7F39"/>
    <w:rsid w:val="000D0965"/>
    <w:rsid w:val="000D13EC"/>
    <w:rsid w:val="000D17B9"/>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5391"/>
    <w:rsid w:val="000D5ED4"/>
    <w:rsid w:val="000D606D"/>
    <w:rsid w:val="000D6237"/>
    <w:rsid w:val="000D6241"/>
    <w:rsid w:val="000D6D38"/>
    <w:rsid w:val="000D72AF"/>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52F0"/>
    <w:rsid w:val="000E59B0"/>
    <w:rsid w:val="000E5D1A"/>
    <w:rsid w:val="000E63B0"/>
    <w:rsid w:val="000E662C"/>
    <w:rsid w:val="000E68E4"/>
    <w:rsid w:val="000E7159"/>
    <w:rsid w:val="000E73D4"/>
    <w:rsid w:val="000E7A8A"/>
    <w:rsid w:val="000E7C98"/>
    <w:rsid w:val="000E7E98"/>
    <w:rsid w:val="000E7F62"/>
    <w:rsid w:val="000F00ED"/>
    <w:rsid w:val="000F03A8"/>
    <w:rsid w:val="000F06AC"/>
    <w:rsid w:val="000F1063"/>
    <w:rsid w:val="000F11DF"/>
    <w:rsid w:val="000F11F0"/>
    <w:rsid w:val="000F1216"/>
    <w:rsid w:val="000F199D"/>
    <w:rsid w:val="000F1A62"/>
    <w:rsid w:val="000F1F75"/>
    <w:rsid w:val="000F24D0"/>
    <w:rsid w:val="000F26CF"/>
    <w:rsid w:val="000F2C02"/>
    <w:rsid w:val="000F2C95"/>
    <w:rsid w:val="000F306D"/>
    <w:rsid w:val="000F31F2"/>
    <w:rsid w:val="000F332B"/>
    <w:rsid w:val="000F38D0"/>
    <w:rsid w:val="000F3C46"/>
    <w:rsid w:val="000F3F5E"/>
    <w:rsid w:val="000F4B2A"/>
    <w:rsid w:val="000F543A"/>
    <w:rsid w:val="000F54AA"/>
    <w:rsid w:val="000F57D5"/>
    <w:rsid w:val="000F58E9"/>
    <w:rsid w:val="000F5EE3"/>
    <w:rsid w:val="000F60AE"/>
    <w:rsid w:val="000F62FB"/>
    <w:rsid w:val="000F64C8"/>
    <w:rsid w:val="000F6685"/>
    <w:rsid w:val="000F69A9"/>
    <w:rsid w:val="000F6E9B"/>
    <w:rsid w:val="000F71D0"/>
    <w:rsid w:val="000F75EA"/>
    <w:rsid w:val="000F761D"/>
    <w:rsid w:val="000F7867"/>
    <w:rsid w:val="000F78CD"/>
    <w:rsid w:val="000F7AC2"/>
    <w:rsid w:val="000F7D04"/>
    <w:rsid w:val="0010016E"/>
    <w:rsid w:val="00100540"/>
    <w:rsid w:val="001005AB"/>
    <w:rsid w:val="001006EE"/>
    <w:rsid w:val="001009E1"/>
    <w:rsid w:val="00100BD1"/>
    <w:rsid w:val="00100C16"/>
    <w:rsid w:val="00101175"/>
    <w:rsid w:val="001013FA"/>
    <w:rsid w:val="00101797"/>
    <w:rsid w:val="001017CA"/>
    <w:rsid w:val="00101B73"/>
    <w:rsid w:val="00101EF7"/>
    <w:rsid w:val="00101F95"/>
    <w:rsid w:val="001032FB"/>
    <w:rsid w:val="00103937"/>
    <w:rsid w:val="0010493D"/>
    <w:rsid w:val="00104DA0"/>
    <w:rsid w:val="00105160"/>
    <w:rsid w:val="00105353"/>
    <w:rsid w:val="001053C1"/>
    <w:rsid w:val="00105570"/>
    <w:rsid w:val="001056CB"/>
    <w:rsid w:val="00105812"/>
    <w:rsid w:val="00105B58"/>
    <w:rsid w:val="001067A4"/>
    <w:rsid w:val="00106BC9"/>
    <w:rsid w:val="0010707E"/>
    <w:rsid w:val="00107304"/>
    <w:rsid w:val="0010772F"/>
    <w:rsid w:val="001102E8"/>
    <w:rsid w:val="001109E6"/>
    <w:rsid w:val="00110F2B"/>
    <w:rsid w:val="001113AF"/>
    <w:rsid w:val="001114DA"/>
    <w:rsid w:val="00111719"/>
    <w:rsid w:val="00111740"/>
    <w:rsid w:val="001120FC"/>
    <w:rsid w:val="00112108"/>
    <w:rsid w:val="00112808"/>
    <w:rsid w:val="001128A8"/>
    <w:rsid w:val="00112F21"/>
    <w:rsid w:val="0011300A"/>
    <w:rsid w:val="001130D3"/>
    <w:rsid w:val="0011322D"/>
    <w:rsid w:val="00113355"/>
    <w:rsid w:val="001133BE"/>
    <w:rsid w:val="001135BA"/>
    <w:rsid w:val="00114284"/>
    <w:rsid w:val="00114BD9"/>
    <w:rsid w:val="00114D16"/>
    <w:rsid w:val="00114F04"/>
    <w:rsid w:val="001151F9"/>
    <w:rsid w:val="00115422"/>
    <w:rsid w:val="00115911"/>
    <w:rsid w:val="00115D96"/>
    <w:rsid w:val="00115E39"/>
    <w:rsid w:val="00115F8B"/>
    <w:rsid w:val="00116120"/>
    <w:rsid w:val="001164BA"/>
    <w:rsid w:val="001168F3"/>
    <w:rsid w:val="001171A6"/>
    <w:rsid w:val="00117296"/>
    <w:rsid w:val="00117423"/>
    <w:rsid w:val="001174AC"/>
    <w:rsid w:val="00117508"/>
    <w:rsid w:val="0011759E"/>
    <w:rsid w:val="001178E7"/>
    <w:rsid w:val="00117D2C"/>
    <w:rsid w:val="00117DB9"/>
    <w:rsid w:val="00117EFC"/>
    <w:rsid w:val="00117F03"/>
    <w:rsid w:val="001204D4"/>
    <w:rsid w:val="00120924"/>
    <w:rsid w:val="00120A22"/>
    <w:rsid w:val="00120A72"/>
    <w:rsid w:val="001216B6"/>
    <w:rsid w:val="00122469"/>
    <w:rsid w:val="001233A1"/>
    <w:rsid w:val="001234A3"/>
    <w:rsid w:val="001239DB"/>
    <w:rsid w:val="00123B13"/>
    <w:rsid w:val="00123B33"/>
    <w:rsid w:val="00123E23"/>
    <w:rsid w:val="00123E88"/>
    <w:rsid w:val="00123E9B"/>
    <w:rsid w:val="00124044"/>
    <w:rsid w:val="0012412F"/>
    <w:rsid w:val="00124183"/>
    <w:rsid w:val="00124236"/>
    <w:rsid w:val="001248E2"/>
    <w:rsid w:val="00124BE6"/>
    <w:rsid w:val="00124CEB"/>
    <w:rsid w:val="00125339"/>
    <w:rsid w:val="00125A9B"/>
    <w:rsid w:val="00125C01"/>
    <w:rsid w:val="00125CA4"/>
    <w:rsid w:val="00125ED7"/>
    <w:rsid w:val="001262E4"/>
    <w:rsid w:val="00126468"/>
    <w:rsid w:val="00126884"/>
    <w:rsid w:val="00126A1D"/>
    <w:rsid w:val="00127206"/>
    <w:rsid w:val="001278AE"/>
    <w:rsid w:val="001278E3"/>
    <w:rsid w:val="001279D0"/>
    <w:rsid w:val="00127B83"/>
    <w:rsid w:val="00127EA2"/>
    <w:rsid w:val="00127FC9"/>
    <w:rsid w:val="00130694"/>
    <w:rsid w:val="00130753"/>
    <w:rsid w:val="00130B3A"/>
    <w:rsid w:val="00130B83"/>
    <w:rsid w:val="00130EAE"/>
    <w:rsid w:val="0013144D"/>
    <w:rsid w:val="00131770"/>
    <w:rsid w:val="001326B7"/>
    <w:rsid w:val="00132810"/>
    <w:rsid w:val="00132A1B"/>
    <w:rsid w:val="00132BAC"/>
    <w:rsid w:val="00132CFC"/>
    <w:rsid w:val="00132ECB"/>
    <w:rsid w:val="00133087"/>
    <w:rsid w:val="0013330D"/>
    <w:rsid w:val="0013361D"/>
    <w:rsid w:val="00133BC6"/>
    <w:rsid w:val="00133C38"/>
    <w:rsid w:val="00133D1A"/>
    <w:rsid w:val="00134473"/>
    <w:rsid w:val="00134974"/>
    <w:rsid w:val="00134B9D"/>
    <w:rsid w:val="001352B7"/>
    <w:rsid w:val="0013594B"/>
    <w:rsid w:val="00135972"/>
    <w:rsid w:val="00135A19"/>
    <w:rsid w:val="00136032"/>
    <w:rsid w:val="00136179"/>
    <w:rsid w:val="00136188"/>
    <w:rsid w:val="0013659E"/>
    <w:rsid w:val="0013688A"/>
    <w:rsid w:val="00136EA1"/>
    <w:rsid w:val="00136F74"/>
    <w:rsid w:val="00136FDC"/>
    <w:rsid w:val="00137590"/>
    <w:rsid w:val="00137CD3"/>
    <w:rsid w:val="00137F9E"/>
    <w:rsid w:val="00140468"/>
    <w:rsid w:val="001405C9"/>
    <w:rsid w:val="00140A67"/>
    <w:rsid w:val="00140B4B"/>
    <w:rsid w:val="00140D57"/>
    <w:rsid w:val="001410A9"/>
    <w:rsid w:val="00141757"/>
    <w:rsid w:val="00141AC2"/>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8B5"/>
    <w:rsid w:val="0014597E"/>
    <w:rsid w:val="00145AFF"/>
    <w:rsid w:val="00145B6F"/>
    <w:rsid w:val="00145BBD"/>
    <w:rsid w:val="00145D21"/>
    <w:rsid w:val="00146069"/>
    <w:rsid w:val="001462A3"/>
    <w:rsid w:val="001463A9"/>
    <w:rsid w:val="00146445"/>
    <w:rsid w:val="001465B0"/>
    <w:rsid w:val="00147952"/>
    <w:rsid w:val="00147993"/>
    <w:rsid w:val="0014799D"/>
    <w:rsid w:val="00147BEB"/>
    <w:rsid w:val="00147F44"/>
    <w:rsid w:val="001504A4"/>
    <w:rsid w:val="0015097A"/>
    <w:rsid w:val="00150D53"/>
    <w:rsid w:val="00150E73"/>
    <w:rsid w:val="00151084"/>
    <w:rsid w:val="001511AD"/>
    <w:rsid w:val="0015172E"/>
    <w:rsid w:val="00151BB2"/>
    <w:rsid w:val="00152CD7"/>
    <w:rsid w:val="00152D0B"/>
    <w:rsid w:val="00153000"/>
    <w:rsid w:val="0015312D"/>
    <w:rsid w:val="00153307"/>
    <w:rsid w:val="00153B22"/>
    <w:rsid w:val="00153C55"/>
    <w:rsid w:val="00154061"/>
    <w:rsid w:val="001546A0"/>
    <w:rsid w:val="00154789"/>
    <w:rsid w:val="00154A95"/>
    <w:rsid w:val="00154A9C"/>
    <w:rsid w:val="00154BE0"/>
    <w:rsid w:val="00154BEA"/>
    <w:rsid w:val="00154F45"/>
    <w:rsid w:val="00154FAB"/>
    <w:rsid w:val="00155520"/>
    <w:rsid w:val="00155844"/>
    <w:rsid w:val="00155B12"/>
    <w:rsid w:val="00155CD9"/>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25B"/>
    <w:rsid w:val="001631C7"/>
    <w:rsid w:val="0016331D"/>
    <w:rsid w:val="00163436"/>
    <w:rsid w:val="00163B15"/>
    <w:rsid w:val="001646EC"/>
    <w:rsid w:val="00164712"/>
    <w:rsid w:val="0016473C"/>
    <w:rsid w:val="00164CFE"/>
    <w:rsid w:val="00164D4A"/>
    <w:rsid w:val="00165750"/>
    <w:rsid w:val="0016584C"/>
    <w:rsid w:val="00165F6C"/>
    <w:rsid w:val="0016620D"/>
    <w:rsid w:val="00166941"/>
    <w:rsid w:val="00166AE0"/>
    <w:rsid w:val="00167384"/>
    <w:rsid w:val="0016738A"/>
    <w:rsid w:val="00167535"/>
    <w:rsid w:val="00167648"/>
    <w:rsid w:val="001678FF"/>
    <w:rsid w:val="00167B82"/>
    <w:rsid w:val="00167C0C"/>
    <w:rsid w:val="00167E3C"/>
    <w:rsid w:val="00167F98"/>
    <w:rsid w:val="001702B2"/>
    <w:rsid w:val="00170C4A"/>
    <w:rsid w:val="00170D9A"/>
    <w:rsid w:val="00170ED8"/>
    <w:rsid w:val="00171517"/>
    <w:rsid w:val="001717AA"/>
    <w:rsid w:val="00171B30"/>
    <w:rsid w:val="0017219C"/>
    <w:rsid w:val="001722FD"/>
    <w:rsid w:val="00172D8C"/>
    <w:rsid w:val="001734C7"/>
    <w:rsid w:val="00173D6F"/>
    <w:rsid w:val="00173F7F"/>
    <w:rsid w:val="001743B2"/>
    <w:rsid w:val="001745E0"/>
    <w:rsid w:val="0017496C"/>
    <w:rsid w:val="00174E15"/>
    <w:rsid w:val="00175564"/>
    <w:rsid w:val="001759F9"/>
    <w:rsid w:val="001760C5"/>
    <w:rsid w:val="0017669A"/>
    <w:rsid w:val="00176D09"/>
    <w:rsid w:val="00176D18"/>
    <w:rsid w:val="00177001"/>
    <w:rsid w:val="00177528"/>
    <w:rsid w:val="00177AB4"/>
    <w:rsid w:val="00177AFC"/>
    <w:rsid w:val="00177CD9"/>
    <w:rsid w:val="00177D3B"/>
    <w:rsid w:val="0018035B"/>
    <w:rsid w:val="00180599"/>
    <w:rsid w:val="00180604"/>
    <w:rsid w:val="00180CB0"/>
    <w:rsid w:val="00181F37"/>
    <w:rsid w:val="001825AA"/>
    <w:rsid w:val="001829FA"/>
    <w:rsid w:val="00182D26"/>
    <w:rsid w:val="00182DE5"/>
    <w:rsid w:val="0018350B"/>
    <w:rsid w:val="00183510"/>
    <w:rsid w:val="0018370D"/>
    <w:rsid w:val="00183831"/>
    <w:rsid w:val="001839FC"/>
    <w:rsid w:val="00183C8D"/>
    <w:rsid w:val="00184249"/>
    <w:rsid w:val="001845E7"/>
    <w:rsid w:val="001850DA"/>
    <w:rsid w:val="0018573F"/>
    <w:rsid w:val="00185A09"/>
    <w:rsid w:val="00185B5F"/>
    <w:rsid w:val="0018616E"/>
    <w:rsid w:val="00186211"/>
    <w:rsid w:val="001863C2"/>
    <w:rsid w:val="0018699F"/>
    <w:rsid w:val="00186DEA"/>
    <w:rsid w:val="001877AF"/>
    <w:rsid w:val="001879C8"/>
    <w:rsid w:val="00187B80"/>
    <w:rsid w:val="00187BE5"/>
    <w:rsid w:val="00187F78"/>
    <w:rsid w:val="0019031A"/>
    <w:rsid w:val="001906CB"/>
    <w:rsid w:val="001907C4"/>
    <w:rsid w:val="00190A46"/>
    <w:rsid w:val="00190B32"/>
    <w:rsid w:val="00190BD4"/>
    <w:rsid w:val="00190C4A"/>
    <w:rsid w:val="00190DB0"/>
    <w:rsid w:val="001912E3"/>
    <w:rsid w:val="00191CBB"/>
    <w:rsid w:val="0019214A"/>
    <w:rsid w:val="001927F4"/>
    <w:rsid w:val="0019280C"/>
    <w:rsid w:val="001928FA"/>
    <w:rsid w:val="001929DB"/>
    <w:rsid w:val="00192B25"/>
    <w:rsid w:val="00192D00"/>
    <w:rsid w:val="001932DB"/>
    <w:rsid w:val="0019398E"/>
    <w:rsid w:val="00193C23"/>
    <w:rsid w:val="00193FB1"/>
    <w:rsid w:val="0019423B"/>
    <w:rsid w:val="00194BDC"/>
    <w:rsid w:val="00194C1C"/>
    <w:rsid w:val="00194F1B"/>
    <w:rsid w:val="001958D7"/>
    <w:rsid w:val="001961C7"/>
    <w:rsid w:val="001963CF"/>
    <w:rsid w:val="00196DC5"/>
    <w:rsid w:val="00197004"/>
    <w:rsid w:val="001970DE"/>
    <w:rsid w:val="00197332"/>
    <w:rsid w:val="00197648"/>
    <w:rsid w:val="00197B2C"/>
    <w:rsid w:val="00197BBC"/>
    <w:rsid w:val="00197C35"/>
    <w:rsid w:val="00197DE9"/>
    <w:rsid w:val="001A0275"/>
    <w:rsid w:val="001A132C"/>
    <w:rsid w:val="001A181F"/>
    <w:rsid w:val="001A1C87"/>
    <w:rsid w:val="001A1CCE"/>
    <w:rsid w:val="001A1FF7"/>
    <w:rsid w:val="001A2279"/>
    <w:rsid w:val="001A2456"/>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F47"/>
    <w:rsid w:val="001A5F4F"/>
    <w:rsid w:val="001A6023"/>
    <w:rsid w:val="001A6BAF"/>
    <w:rsid w:val="001A727B"/>
    <w:rsid w:val="001A76D0"/>
    <w:rsid w:val="001A7C42"/>
    <w:rsid w:val="001A7D4F"/>
    <w:rsid w:val="001B03B7"/>
    <w:rsid w:val="001B060A"/>
    <w:rsid w:val="001B096F"/>
    <w:rsid w:val="001B09AD"/>
    <w:rsid w:val="001B136F"/>
    <w:rsid w:val="001B1D92"/>
    <w:rsid w:val="001B2958"/>
    <w:rsid w:val="001B2BAB"/>
    <w:rsid w:val="001B3934"/>
    <w:rsid w:val="001B393D"/>
    <w:rsid w:val="001B3B5D"/>
    <w:rsid w:val="001B3C54"/>
    <w:rsid w:val="001B450C"/>
    <w:rsid w:val="001B46A8"/>
    <w:rsid w:val="001B5399"/>
    <w:rsid w:val="001B55C5"/>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BC4"/>
    <w:rsid w:val="001C1689"/>
    <w:rsid w:val="001C1749"/>
    <w:rsid w:val="001C1A97"/>
    <w:rsid w:val="001C1C5B"/>
    <w:rsid w:val="001C235F"/>
    <w:rsid w:val="001C2710"/>
    <w:rsid w:val="001C2E9E"/>
    <w:rsid w:val="001C3305"/>
    <w:rsid w:val="001C36C5"/>
    <w:rsid w:val="001C3D68"/>
    <w:rsid w:val="001C41EF"/>
    <w:rsid w:val="001C42D5"/>
    <w:rsid w:val="001C43AC"/>
    <w:rsid w:val="001C4827"/>
    <w:rsid w:val="001C4D23"/>
    <w:rsid w:val="001C4E24"/>
    <w:rsid w:val="001C4F0D"/>
    <w:rsid w:val="001C56C5"/>
    <w:rsid w:val="001C5AE9"/>
    <w:rsid w:val="001C5D2D"/>
    <w:rsid w:val="001C5DFA"/>
    <w:rsid w:val="001C626F"/>
    <w:rsid w:val="001C70C3"/>
    <w:rsid w:val="001C7268"/>
    <w:rsid w:val="001C78FC"/>
    <w:rsid w:val="001C7C87"/>
    <w:rsid w:val="001D04F9"/>
    <w:rsid w:val="001D096F"/>
    <w:rsid w:val="001D0DD1"/>
    <w:rsid w:val="001D133A"/>
    <w:rsid w:val="001D155F"/>
    <w:rsid w:val="001D22A5"/>
    <w:rsid w:val="001D2EB0"/>
    <w:rsid w:val="001D3507"/>
    <w:rsid w:val="001D3601"/>
    <w:rsid w:val="001D363E"/>
    <w:rsid w:val="001D3773"/>
    <w:rsid w:val="001D389C"/>
    <w:rsid w:val="001D3ADB"/>
    <w:rsid w:val="001D3BB6"/>
    <w:rsid w:val="001D3CC4"/>
    <w:rsid w:val="001D4362"/>
    <w:rsid w:val="001D44CE"/>
    <w:rsid w:val="001D4B4B"/>
    <w:rsid w:val="001D4C66"/>
    <w:rsid w:val="001D5C94"/>
    <w:rsid w:val="001D638D"/>
    <w:rsid w:val="001D6391"/>
    <w:rsid w:val="001D642F"/>
    <w:rsid w:val="001D6C50"/>
    <w:rsid w:val="001D6E2D"/>
    <w:rsid w:val="001D6F3E"/>
    <w:rsid w:val="001D6F5E"/>
    <w:rsid w:val="001D74FE"/>
    <w:rsid w:val="001D7843"/>
    <w:rsid w:val="001E025F"/>
    <w:rsid w:val="001E085D"/>
    <w:rsid w:val="001E0A7C"/>
    <w:rsid w:val="001E1051"/>
    <w:rsid w:val="001E17A6"/>
    <w:rsid w:val="001E1C6A"/>
    <w:rsid w:val="001E1DFD"/>
    <w:rsid w:val="001E2552"/>
    <w:rsid w:val="001E274E"/>
    <w:rsid w:val="001E27FE"/>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7352"/>
    <w:rsid w:val="001E7E2B"/>
    <w:rsid w:val="001F00A4"/>
    <w:rsid w:val="001F01BF"/>
    <w:rsid w:val="001F02FA"/>
    <w:rsid w:val="001F06AE"/>
    <w:rsid w:val="001F0AAC"/>
    <w:rsid w:val="001F10C5"/>
    <w:rsid w:val="001F1625"/>
    <w:rsid w:val="001F16CB"/>
    <w:rsid w:val="001F1704"/>
    <w:rsid w:val="001F1CA5"/>
    <w:rsid w:val="001F1CAC"/>
    <w:rsid w:val="001F1F19"/>
    <w:rsid w:val="001F1F7A"/>
    <w:rsid w:val="001F23CF"/>
    <w:rsid w:val="001F297F"/>
    <w:rsid w:val="001F2DCC"/>
    <w:rsid w:val="001F3B78"/>
    <w:rsid w:val="001F3B95"/>
    <w:rsid w:val="001F3C10"/>
    <w:rsid w:val="001F3F42"/>
    <w:rsid w:val="001F3FCA"/>
    <w:rsid w:val="001F47EF"/>
    <w:rsid w:val="001F4893"/>
    <w:rsid w:val="001F4B27"/>
    <w:rsid w:val="001F4B86"/>
    <w:rsid w:val="001F4D40"/>
    <w:rsid w:val="001F4DED"/>
    <w:rsid w:val="001F59B7"/>
    <w:rsid w:val="001F5F5C"/>
    <w:rsid w:val="001F6423"/>
    <w:rsid w:val="001F6938"/>
    <w:rsid w:val="001F6DC8"/>
    <w:rsid w:val="001F6FFC"/>
    <w:rsid w:val="001F70E4"/>
    <w:rsid w:val="001F783A"/>
    <w:rsid w:val="001F7A50"/>
    <w:rsid w:val="001F7AA5"/>
    <w:rsid w:val="001F7C6D"/>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61D4"/>
    <w:rsid w:val="0020655B"/>
    <w:rsid w:val="0020677C"/>
    <w:rsid w:val="0020687C"/>
    <w:rsid w:val="00206CB7"/>
    <w:rsid w:val="00207136"/>
    <w:rsid w:val="0020769D"/>
    <w:rsid w:val="00207701"/>
    <w:rsid w:val="002077D6"/>
    <w:rsid w:val="0020785C"/>
    <w:rsid w:val="00207C49"/>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E13"/>
    <w:rsid w:val="002140A6"/>
    <w:rsid w:val="00214220"/>
    <w:rsid w:val="002146A8"/>
    <w:rsid w:val="00214C34"/>
    <w:rsid w:val="002151C8"/>
    <w:rsid w:val="002155E9"/>
    <w:rsid w:val="002157BD"/>
    <w:rsid w:val="00215921"/>
    <w:rsid w:val="002159D4"/>
    <w:rsid w:val="00215A1C"/>
    <w:rsid w:val="00215C16"/>
    <w:rsid w:val="00216096"/>
    <w:rsid w:val="00216131"/>
    <w:rsid w:val="0021696C"/>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AEC"/>
    <w:rsid w:val="00222B25"/>
    <w:rsid w:val="00222F65"/>
    <w:rsid w:val="002230CF"/>
    <w:rsid w:val="002233C7"/>
    <w:rsid w:val="002238CC"/>
    <w:rsid w:val="00224837"/>
    <w:rsid w:val="002253ED"/>
    <w:rsid w:val="00225551"/>
    <w:rsid w:val="00225C57"/>
    <w:rsid w:val="00226526"/>
    <w:rsid w:val="002265ED"/>
    <w:rsid w:val="0022680E"/>
    <w:rsid w:val="00226856"/>
    <w:rsid w:val="00226865"/>
    <w:rsid w:val="00226BB0"/>
    <w:rsid w:val="002276B0"/>
    <w:rsid w:val="002301C3"/>
    <w:rsid w:val="002302DB"/>
    <w:rsid w:val="002309A1"/>
    <w:rsid w:val="00230EF1"/>
    <w:rsid w:val="002319C7"/>
    <w:rsid w:val="00231E3A"/>
    <w:rsid w:val="00231EE2"/>
    <w:rsid w:val="0023222B"/>
    <w:rsid w:val="0023247D"/>
    <w:rsid w:val="00232543"/>
    <w:rsid w:val="00232559"/>
    <w:rsid w:val="002327C9"/>
    <w:rsid w:val="002327D8"/>
    <w:rsid w:val="0023318B"/>
    <w:rsid w:val="0023323B"/>
    <w:rsid w:val="0023394C"/>
    <w:rsid w:val="00233984"/>
    <w:rsid w:val="002342DD"/>
    <w:rsid w:val="00234341"/>
    <w:rsid w:val="002344A0"/>
    <w:rsid w:val="00234B22"/>
    <w:rsid w:val="002352F4"/>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F28"/>
    <w:rsid w:val="002442CD"/>
    <w:rsid w:val="002446D9"/>
    <w:rsid w:val="00244A81"/>
    <w:rsid w:val="00244B4F"/>
    <w:rsid w:val="00244BC2"/>
    <w:rsid w:val="00244DD6"/>
    <w:rsid w:val="00244E41"/>
    <w:rsid w:val="002454A0"/>
    <w:rsid w:val="002457C9"/>
    <w:rsid w:val="00245F1A"/>
    <w:rsid w:val="00246721"/>
    <w:rsid w:val="00246887"/>
    <w:rsid w:val="00246899"/>
    <w:rsid w:val="00246A67"/>
    <w:rsid w:val="00247A4D"/>
    <w:rsid w:val="002503F2"/>
    <w:rsid w:val="002506CB"/>
    <w:rsid w:val="00250A1E"/>
    <w:rsid w:val="00250B36"/>
    <w:rsid w:val="00250DEC"/>
    <w:rsid w:val="00250FAD"/>
    <w:rsid w:val="0025126E"/>
    <w:rsid w:val="0025177C"/>
    <w:rsid w:val="00251CD1"/>
    <w:rsid w:val="00251EA9"/>
    <w:rsid w:val="00252034"/>
    <w:rsid w:val="002521C5"/>
    <w:rsid w:val="002522BE"/>
    <w:rsid w:val="0025230A"/>
    <w:rsid w:val="00252421"/>
    <w:rsid w:val="00252880"/>
    <w:rsid w:val="002530F9"/>
    <w:rsid w:val="0025337F"/>
    <w:rsid w:val="002534CB"/>
    <w:rsid w:val="002534E6"/>
    <w:rsid w:val="0025351C"/>
    <w:rsid w:val="0025437C"/>
    <w:rsid w:val="0025471F"/>
    <w:rsid w:val="00254C8C"/>
    <w:rsid w:val="00254C8E"/>
    <w:rsid w:val="002552A5"/>
    <w:rsid w:val="002552C6"/>
    <w:rsid w:val="002554ED"/>
    <w:rsid w:val="00255899"/>
    <w:rsid w:val="002560C0"/>
    <w:rsid w:val="002561FD"/>
    <w:rsid w:val="00256A0C"/>
    <w:rsid w:val="00256B58"/>
    <w:rsid w:val="002572EA"/>
    <w:rsid w:val="002573BB"/>
    <w:rsid w:val="002577D8"/>
    <w:rsid w:val="00257C26"/>
    <w:rsid w:val="002602CA"/>
    <w:rsid w:val="002609BD"/>
    <w:rsid w:val="00260DC3"/>
    <w:rsid w:val="00261118"/>
    <w:rsid w:val="00261198"/>
    <w:rsid w:val="002612B6"/>
    <w:rsid w:val="002617E4"/>
    <w:rsid w:val="00261A37"/>
    <w:rsid w:val="00261D2C"/>
    <w:rsid w:val="00262256"/>
    <w:rsid w:val="00262505"/>
    <w:rsid w:val="002625DD"/>
    <w:rsid w:val="00263019"/>
    <w:rsid w:val="00263028"/>
    <w:rsid w:val="002630F6"/>
    <w:rsid w:val="00263531"/>
    <w:rsid w:val="0026388D"/>
    <w:rsid w:val="00263950"/>
    <w:rsid w:val="00263CEB"/>
    <w:rsid w:val="002645EA"/>
    <w:rsid w:val="002648B0"/>
    <w:rsid w:val="00264A7A"/>
    <w:rsid w:val="0026544F"/>
    <w:rsid w:val="00265D61"/>
    <w:rsid w:val="00265D91"/>
    <w:rsid w:val="0026661C"/>
    <w:rsid w:val="00266675"/>
    <w:rsid w:val="002667B2"/>
    <w:rsid w:val="00266A08"/>
    <w:rsid w:val="00266E6B"/>
    <w:rsid w:val="00267191"/>
    <w:rsid w:val="002674D0"/>
    <w:rsid w:val="00267592"/>
    <w:rsid w:val="00267730"/>
    <w:rsid w:val="00267C77"/>
    <w:rsid w:val="00267DBA"/>
    <w:rsid w:val="002701A0"/>
    <w:rsid w:val="0027082B"/>
    <w:rsid w:val="00270A0C"/>
    <w:rsid w:val="00270AB1"/>
    <w:rsid w:val="00270B7D"/>
    <w:rsid w:val="00270F31"/>
    <w:rsid w:val="00271179"/>
    <w:rsid w:val="0027121D"/>
    <w:rsid w:val="002717A3"/>
    <w:rsid w:val="00272414"/>
    <w:rsid w:val="002725BA"/>
    <w:rsid w:val="002731B1"/>
    <w:rsid w:val="002732C8"/>
    <w:rsid w:val="002733B4"/>
    <w:rsid w:val="00273AA1"/>
    <w:rsid w:val="00273B07"/>
    <w:rsid w:val="00273C79"/>
    <w:rsid w:val="00274054"/>
    <w:rsid w:val="00274641"/>
    <w:rsid w:val="0027495B"/>
    <w:rsid w:val="00274AB5"/>
    <w:rsid w:val="00274DE0"/>
    <w:rsid w:val="00274EEA"/>
    <w:rsid w:val="00274FDD"/>
    <w:rsid w:val="00275037"/>
    <w:rsid w:val="00275303"/>
    <w:rsid w:val="00275952"/>
    <w:rsid w:val="00275F8A"/>
    <w:rsid w:val="0027628C"/>
    <w:rsid w:val="002763EA"/>
    <w:rsid w:val="0027662B"/>
    <w:rsid w:val="002766C7"/>
    <w:rsid w:val="002769E9"/>
    <w:rsid w:val="00276E5D"/>
    <w:rsid w:val="00276EB5"/>
    <w:rsid w:val="00276FB9"/>
    <w:rsid w:val="00277033"/>
    <w:rsid w:val="0027724D"/>
    <w:rsid w:val="00277BE6"/>
    <w:rsid w:val="002802E9"/>
    <w:rsid w:val="002802F5"/>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D1E"/>
    <w:rsid w:val="00285282"/>
    <w:rsid w:val="00285284"/>
    <w:rsid w:val="002855DB"/>
    <w:rsid w:val="00285FCF"/>
    <w:rsid w:val="00286779"/>
    <w:rsid w:val="002871E0"/>
    <w:rsid w:val="00287506"/>
    <w:rsid w:val="00287D0B"/>
    <w:rsid w:val="00287DDF"/>
    <w:rsid w:val="002907BC"/>
    <w:rsid w:val="002908FF"/>
    <w:rsid w:val="00290D5F"/>
    <w:rsid w:val="00290D71"/>
    <w:rsid w:val="00290F6C"/>
    <w:rsid w:val="00290FFD"/>
    <w:rsid w:val="002911A8"/>
    <w:rsid w:val="002912DD"/>
    <w:rsid w:val="002912F0"/>
    <w:rsid w:val="002914C0"/>
    <w:rsid w:val="00291567"/>
    <w:rsid w:val="00291C6F"/>
    <w:rsid w:val="0029239F"/>
    <w:rsid w:val="00292C9D"/>
    <w:rsid w:val="00293C81"/>
    <w:rsid w:val="00293D69"/>
    <w:rsid w:val="00293F4E"/>
    <w:rsid w:val="00295560"/>
    <w:rsid w:val="00295D6B"/>
    <w:rsid w:val="00296077"/>
    <w:rsid w:val="00296719"/>
    <w:rsid w:val="002967E9"/>
    <w:rsid w:val="00296B69"/>
    <w:rsid w:val="00296F6A"/>
    <w:rsid w:val="00296FDB"/>
    <w:rsid w:val="002972D0"/>
    <w:rsid w:val="00297314"/>
    <w:rsid w:val="002974BF"/>
    <w:rsid w:val="00297CB7"/>
    <w:rsid w:val="00297D26"/>
    <w:rsid w:val="002A01C2"/>
    <w:rsid w:val="002A04D2"/>
    <w:rsid w:val="002A0E29"/>
    <w:rsid w:val="002A0E33"/>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7E"/>
    <w:rsid w:val="002A65E3"/>
    <w:rsid w:val="002A696C"/>
    <w:rsid w:val="002A6D2B"/>
    <w:rsid w:val="002A7065"/>
    <w:rsid w:val="002A79B0"/>
    <w:rsid w:val="002A7CA2"/>
    <w:rsid w:val="002B0238"/>
    <w:rsid w:val="002B07FC"/>
    <w:rsid w:val="002B0A05"/>
    <w:rsid w:val="002B10F5"/>
    <w:rsid w:val="002B1B76"/>
    <w:rsid w:val="002B21EF"/>
    <w:rsid w:val="002B227D"/>
    <w:rsid w:val="002B22D7"/>
    <w:rsid w:val="002B2F28"/>
    <w:rsid w:val="002B33F1"/>
    <w:rsid w:val="002B370D"/>
    <w:rsid w:val="002B3BC2"/>
    <w:rsid w:val="002B43F1"/>
    <w:rsid w:val="002B4666"/>
    <w:rsid w:val="002B4B88"/>
    <w:rsid w:val="002B4D65"/>
    <w:rsid w:val="002B517E"/>
    <w:rsid w:val="002B5203"/>
    <w:rsid w:val="002B53B5"/>
    <w:rsid w:val="002B5BD6"/>
    <w:rsid w:val="002B5D15"/>
    <w:rsid w:val="002B6B19"/>
    <w:rsid w:val="002B6F40"/>
    <w:rsid w:val="002B7006"/>
    <w:rsid w:val="002B7263"/>
    <w:rsid w:val="002B72A6"/>
    <w:rsid w:val="002B72C2"/>
    <w:rsid w:val="002B7810"/>
    <w:rsid w:val="002B7D11"/>
    <w:rsid w:val="002C001F"/>
    <w:rsid w:val="002C061B"/>
    <w:rsid w:val="002C09D3"/>
    <w:rsid w:val="002C1016"/>
    <w:rsid w:val="002C10D6"/>
    <w:rsid w:val="002C1164"/>
    <w:rsid w:val="002C1254"/>
    <w:rsid w:val="002C1378"/>
    <w:rsid w:val="002C1CC5"/>
    <w:rsid w:val="002C1ED2"/>
    <w:rsid w:val="002C1FF8"/>
    <w:rsid w:val="002C20BC"/>
    <w:rsid w:val="002C22B6"/>
    <w:rsid w:val="002C247F"/>
    <w:rsid w:val="002C2645"/>
    <w:rsid w:val="002C26BB"/>
    <w:rsid w:val="002C29C5"/>
    <w:rsid w:val="002C2D40"/>
    <w:rsid w:val="002C2DE0"/>
    <w:rsid w:val="002C3040"/>
    <w:rsid w:val="002C34D2"/>
    <w:rsid w:val="002C34FC"/>
    <w:rsid w:val="002C362D"/>
    <w:rsid w:val="002C36BE"/>
    <w:rsid w:val="002C3935"/>
    <w:rsid w:val="002C3953"/>
    <w:rsid w:val="002C3DC8"/>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11"/>
    <w:rsid w:val="002D28BA"/>
    <w:rsid w:val="002D2F94"/>
    <w:rsid w:val="002D3817"/>
    <w:rsid w:val="002D4520"/>
    <w:rsid w:val="002D4C07"/>
    <w:rsid w:val="002D4D31"/>
    <w:rsid w:val="002D4FA4"/>
    <w:rsid w:val="002D5195"/>
    <w:rsid w:val="002D53A0"/>
    <w:rsid w:val="002D56D2"/>
    <w:rsid w:val="002D65C7"/>
    <w:rsid w:val="002D6779"/>
    <w:rsid w:val="002D67F3"/>
    <w:rsid w:val="002D6856"/>
    <w:rsid w:val="002D6BB6"/>
    <w:rsid w:val="002D6CC3"/>
    <w:rsid w:val="002D6E73"/>
    <w:rsid w:val="002D7187"/>
    <w:rsid w:val="002D727A"/>
    <w:rsid w:val="002D72CC"/>
    <w:rsid w:val="002D75DB"/>
    <w:rsid w:val="002D76AE"/>
    <w:rsid w:val="002D7C80"/>
    <w:rsid w:val="002D7CAC"/>
    <w:rsid w:val="002D7D87"/>
    <w:rsid w:val="002E093C"/>
    <w:rsid w:val="002E0A51"/>
    <w:rsid w:val="002E0B0B"/>
    <w:rsid w:val="002E0B94"/>
    <w:rsid w:val="002E0C3A"/>
    <w:rsid w:val="002E0D1F"/>
    <w:rsid w:val="002E1B11"/>
    <w:rsid w:val="002E1F80"/>
    <w:rsid w:val="002E26F7"/>
    <w:rsid w:val="002E2849"/>
    <w:rsid w:val="002E398D"/>
    <w:rsid w:val="002E3C2B"/>
    <w:rsid w:val="002E4D1F"/>
    <w:rsid w:val="002E508A"/>
    <w:rsid w:val="002E518B"/>
    <w:rsid w:val="002E51B0"/>
    <w:rsid w:val="002E56EC"/>
    <w:rsid w:val="002E5874"/>
    <w:rsid w:val="002E5A80"/>
    <w:rsid w:val="002E5A91"/>
    <w:rsid w:val="002E5DDA"/>
    <w:rsid w:val="002E5DE9"/>
    <w:rsid w:val="002E5EE5"/>
    <w:rsid w:val="002E604C"/>
    <w:rsid w:val="002E60A3"/>
    <w:rsid w:val="002E6B3E"/>
    <w:rsid w:val="002E6B7C"/>
    <w:rsid w:val="002E6F39"/>
    <w:rsid w:val="002E72D5"/>
    <w:rsid w:val="002E7578"/>
    <w:rsid w:val="002E76E2"/>
    <w:rsid w:val="002E78FC"/>
    <w:rsid w:val="002E79C0"/>
    <w:rsid w:val="002E7E7E"/>
    <w:rsid w:val="002F0167"/>
    <w:rsid w:val="002F017B"/>
    <w:rsid w:val="002F01ED"/>
    <w:rsid w:val="002F052A"/>
    <w:rsid w:val="002F0939"/>
    <w:rsid w:val="002F0B25"/>
    <w:rsid w:val="002F0F47"/>
    <w:rsid w:val="002F189F"/>
    <w:rsid w:val="002F18CF"/>
    <w:rsid w:val="002F1B03"/>
    <w:rsid w:val="002F1C32"/>
    <w:rsid w:val="002F1DC3"/>
    <w:rsid w:val="002F214C"/>
    <w:rsid w:val="002F22CC"/>
    <w:rsid w:val="002F28F9"/>
    <w:rsid w:val="002F3228"/>
    <w:rsid w:val="002F43D2"/>
    <w:rsid w:val="002F4476"/>
    <w:rsid w:val="002F4636"/>
    <w:rsid w:val="002F48D6"/>
    <w:rsid w:val="002F48DF"/>
    <w:rsid w:val="002F4A5C"/>
    <w:rsid w:val="002F4A91"/>
    <w:rsid w:val="002F4B86"/>
    <w:rsid w:val="002F4C5D"/>
    <w:rsid w:val="002F4CC1"/>
    <w:rsid w:val="002F5084"/>
    <w:rsid w:val="002F527F"/>
    <w:rsid w:val="002F545A"/>
    <w:rsid w:val="002F5E47"/>
    <w:rsid w:val="002F5FED"/>
    <w:rsid w:val="002F6278"/>
    <w:rsid w:val="002F67E6"/>
    <w:rsid w:val="002F6854"/>
    <w:rsid w:val="002F6D80"/>
    <w:rsid w:val="002F70C2"/>
    <w:rsid w:val="002F7598"/>
    <w:rsid w:val="002F776A"/>
    <w:rsid w:val="002F7974"/>
    <w:rsid w:val="002F7BE9"/>
    <w:rsid w:val="002F7F18"/>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42F"/>
    <w:rsid w:val="00305696"/>
    <w:rsid w:val="00305899"/>
    <w:rsid w:val="003062B1"/>
    <w:rsid w:val="00306521"/>
    <w:rsid w:val="00306534"/>
    <w:rsid w:val="0030680B"/>
    <w:rsid w:val="00306BAC"/>
    <w:rsid w:val="00307288"/>
    <w:rsid w:val="00307478"/>
    <w:rsid w:val="00307518"/>
    <w:rsid w:val="003076DA"/>
    <w:rsid w:val="00307915"/>
    <w:rsid w:val="00307B21"/>
    <w:rsid w:val="00307C54"/>
    <w:rsid w:val="00307C82"/>
    <w:rsid w:val="00307EB0"/>
    <w:rsid w:val="0031039C"/>
    <w:rsid w:val="00310479"/>
    <w:rsid w:val="003104CA"/>
    <w:rsid w:val="00310899"/>
    <w:rsid w:val="00310DCE"/>
    <w:rsid w:val="003113D3"/>
    <w:rsid w:val="0031142E"/>
    <w:rsid w:val="00311A04"/>
    <w:rsid w:val="0031203F"/>
    <w:rsid w:val="00312F87"/>
    <w:rsid w:val="003132C2"/>
    <w:rsid w:val="00313851"/>
    <w:rsid w:val="00313B17"/>
    <w:rsid w:val="00313D38"/>
    <w:rsid w:val="00314056"/>
    <w:rsid w:val="0031465E"/>
    <w:rsid w:val="003150E8"/>
    <w:rsid w:val="00315119"/>
    <w:rsid w:val="003153B3"/>
    <w:rsid w:val="003154CD"/>
    <w:rsid w:val="00315CC5"/>
    <w:rsid w:val="00315D07"/>
    <w:rsid w:val="00315D43"/>
    <w:rsid w:val="00315F81"/>
    <w:rsid w:val="003163E9"/>
    <w:rsid w:val="00316464"/>
    <w:rsid w:val="0031646A"/>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20D6"/>
    <w:rsid w:val="00322198"/>
    <w:rsid w:val="00322279"/>
    <w:rsid w:val="0032261B"/>
    <w:rsid w:val="00322A67"/>
    <w:rsid w:val="00322AB2"/>
    <w:rsid w:val="00322BF3"/>
    <w:rsid w:val="00323092"/>
    <w:rsid w:val="003230BA"/>
    <w:rsid w:val="0032353A"/>
    <w:rsid w:val="00323922"/>
    <w:rsid w:val="00323D47"/>
    <w:rsid w:val="00323F0A"/>
    <w:rsid w:val="0032485C"/>
    <w:rsid w:val="00324F1C"/>
    <w:rsid w:val="003257CB"/>
    <w:rsid w:val="0032584B"/>
    <w:rsid w:val="00325E81"/>
    <w:rsid w:val="0032602D"/>
    <w:rsid w:val="003261E7"/>
    <w:rsid w:val="00326610"/>
    <w:rsid w:val="003266C9"/>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D26"/>
    <w:rsid w:val="00330F36"/>
    <w:rsid w:val="00331107"/>
    <w:rsid w:val="003315F3"/>
    <w:rsid w:val="003316B7"/>
    <w:rsid w:val="00331715"/>
    <w:rsid w:val="00331A2E"/>
    <w:rsid w:val="00331A80"/>
    <w:rsid w:val="00331D2A"/>
    <w:rsid w:val="0033231E"/>
    <w:rsid w:val="003324D7"/>
    <w:rsid w:val="00332998"/>
    <w:rsid w:val="00332DB3"/>
    <w:rsid w:val="0033314B"/>
    <w:rsid w:val="00333461"/>
    <w:rsid w:val="00333560"/>
    <w:rsid w:val="00333603"/>
    <w:rsid w:val="0033380F"/>
    <w:rsid w:val="0033419C"/>
    <w:rsid w:val="00334D37"/>
    <w:rsid w:val="00335192"/>
    <w:rsid w:val="0033574D"/>
    <w:rsid w:val="003359D0"/>
    <w:rsid w:val="00335C80"/>
    <w:rsid w:val="00335D9C"/>
    <w:rsid w:val="00335FD9"/>
    <w:rsid w:val="003361D6"/>
    <w:rsid w:val="003363FC"/>
    <w:rsid w:val="003364B0"/>
    <w:rsid w:val="00336A20"/>
    <w:rsid w:val="0033748B"/>
    <w:rsid w:val="003374CB"/>
    <w:rsid w:val="0033752C"/>
    <w:rsid w:val="0033790D"/>
    <w:rsid w:val="00337D16"/>
    <w:rsid w:val="0034028C"/>
    <w:rsid w:val="003414FE"/>
    <w:rsid w:val="003417BB"/>
    <w:rsid w:val="00341A68"/>
    <w:rsid w:val="00341E5F"/>
    <w:rsid w:val="0034291E"/>
    <w:rsid w:val="00342A80"/>
    <w:rsid w:val="00342C19"/>
    <w:rsid w:val="00343224"/>
    <w:rsid w:val="0034348B"/>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E4A"/>
    <w:rsid w:val="00347253"/>
    <w:rsid w:val="003473D3"/>
    <w:rsid w:val="00347B40"/>
    <w:rsid w:val="00350460"/>
    <w:rsid w:val="00350919"/>
    <w:rsid w:val="00350BB9"/>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836"/>
    <w:rsid w:val="00355879"/>
    <w:rsid w:val="00355AAE"/>
    <w:rsid w:val="00355B01"/>
    <w:rsid w:val="00355BC7"/>
    <w:rsid w:val="00355EDA"/>
    <w:rsid w:val="00355FDC"/>
    <w:rsid w:val="00356054"/>
    <w:rsid w:val="0035624D"/>
    <w:rsid w:val="00356769"/>
    <w:rsid w:val="003568D5"/>
    <w:rsid w:val="003568D8"/>
    <w:rsid w:val="00356ACB"/>
    <w:rsid w:val="00356B83"/>
    <w:rsid w:val="00356CE6"/>
    <w:rsid w:val="00357592"/>
    <w:rsid w:val="003578A4"/>
    <w:rsid w:val="003600E6"/>
    <w:rsid w:val="00360493"/>
    <w:rsid w:val="00360649"/>
    <w:rsid w:val="003606BE"/>
    <w:rsid w:val="00360E25"/>
    <w:rsid w:val="00360F55"/>
    <w:rsid w:val="00360F95"/>
    <w:rsid w:val="003611D5"/>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7EC"/>
    <w:rsid w:val="00364CDA"/>
    <w:rsid w:val="00364F07"/>
    <w:rsid w:val="00364F68"/>
    <w:rsid w:val="003650DB"/>
    <w:rsid w:val="0036569E"/>
    <w:rsid w:val="00365A83"/>
    <w:rsid w:val="00365DBE"/>
    <w:rsid w:val="00366546"/>
    <w:rsid w:val="0036772A"/>
    <w:rsid w:val="003677D6"/>
    <w:rsid w:val="00367BA7"/>
    <w:rsid w:val="00367E11"/>
    <w:rsid w:val="00367F93"/>
    <w:rsid w:val="00370009"/>
    <w:rsid w:val="0037005A"/>
    <w:rsid w:val="003703BC"/>
    <w:rsid w:val="00370A62"/>
    <w:rsid w:val="00370D82"/>
    <w:rsid w:val="00372478"/>
    <w:rsid w:val="00372514"/>
    <w:rsid w:val="003727D1"/>
    <w:rsid w:val="00372BF3"/>
    <w:rsid w:val="00372F9A"/>
    <w:rsid w:val="003731FE"/>
    <w:rsid w:val="0037330C"/>
    <w:rsid w:val="003735F6"/>
    <w:rsid w:val="003738D1"/>
    <w:rsid w:val="0037397C"/>
    <w:rsid w:val="00373AC6"/>
    <w:rsid w:val="00373D22"/>
    <w:rsid w:val="00373EFB"/>
    <w:rsid w:val="0037417D"/>
    <w:rsid w:val="003747BF"/>
    <w:rsid w:val="00374BEC"/>
    <w:rsid w:val="00375032"/>
    <w:rsid w:val="00375236"/>
    <w:rsid w:val="0037540A"/>
    <w:rsid w:val="00375DC7"/>
    <w:rsid w:val="00376B9A"/>
    <w:rsid w:val="0037711F"/>
    <w:rsid w:val="003771A5"/>
    <w:rsid w:val="00377CDF"/>
    <w:rsid w:val="003812BD"/>
    <w:rsid w:val="00381792"/>
    <w:rsid w:val="003817C3"/>
    <w:rsid w:val="00381E75"/>
    <w:rsid w:val="00382563"/>
    <w:rsid w:val="00382699"/>
    <w:rsid w:val="00382C8A"/>
    <w:rsid w:val="00382D7D"/>
    <w:rsid w:val="003835FA"/>
    <w:rsid w:val="00384688"/>
    <w:rsid w:val="00384A63"/>
    <w:rsid w:val="00384CFE"/>
    <w:rsid w:val="00385C97"/>
    <w:rsid w:val="00385D80"/>
    <w:rsid w:val="0038619E"/>
    <w:rsid w:val="0038630C"/>
    <w:rsid w:val="003864CE"/>
    <w:rsid w:val="00386503"/>
    <w:rsid w:val="003865FE"/>
    <w:rsid w:val="0038678E"/>
    <w:rsid w:val="00386944"/>
    <w:rsid w:val="00386C50"/>
    <w:rsid w:val="00386D1C"/>
    <w:rsid w:val="003870EF"/>
    <w:rsid w:val="0038772F"/>
    <w:rsid w:val="003877CD"/>
    <w:rsid w:val="00390B21"/>
    <w:rsid w:val="00390C9F"/>
    <w:rsid w:val="0039113C"/>
    <w:rsid w:val="00391408"/>
    <w:rsid w:val="003919B8"/>
    <w:rsid w:val="00391D58"/>
    <w:rsid w:val="00392313"/>
    <w:rsid w:val="0039315E"/>
    <w:rsid w:val="0039333B"/>
    <w:rsid w:val="00393348"/>
    <w:rsid w:val="00393815"/>
    <w:rsid w:val="00393BC0"/>
    <w:rsid w:val="00393DED"/>
    <w:rsid w:val="003940C5"/>
    <w:rsid w:val="003942A7"/>
    <w:rsid w:val="003947DF"/>
    <w:rsid w:val="00394EA8"/>
    <w:rsid w:val="0039511F"/>
    <w:rsid w:val="0039529D"/>
    <w:rsid w:val="00395308"/>
    <w:rsid w:val="00395898"/>
    <w:rsid w:val="003959CC"/>
    <w:rsid w:val="00395D00"/>
    <w:rsid w:val="00395EE4"/>
    <w:rsid w:val="0039647E"/>
    <w:rsid w:val="00396877"/>
    <w:rsid w:val="00396C26"/>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321B"/>
    <w:rsid w:val="003A324A"/>
    <w:rsid w:val="003A375E"/>
    <w:rsid w:val="003A38B7"/>
    <w:rsid w:val="003A3FFD"/>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72FE"/>
    <w:rsid w:val="003A7426"/>
    <w:rsid w:val="003A75D8"/>
    <w:rsid w:val="003A787B"/>
    <w:rsid w:val="003A7EBD"/>
    <w:rsid w:val="003B0120"/>
    <w:rsid w:val="003B04F1"/>
    <w:rsid w:val="003B0679"/>
    <w:rsid w:val="003B10F2"/>
    <w:rsid w:val="003B13B6"/>
    <w:rsid w:val="003B13F8"/>
    <w:rsid w:val="003B15D2"/>
    <w:rsid w:val="003B1813"/>
    <w:rsid w:val="003B1D53"/>
    <w:rsid w:val="003B1F1D"/>
    <w:rsid w:val="003B2539"/>
    <w:rsid w:val="003B2F65"/>
    <w:rsid w:val="003B3977"/>
    <w:rsid w:val="003B3EFB"/>
    <w:rsid w:val="003B3FC4"/>
    <w:rsid w:val="003B447F"/>
    <w:rsid w:val="003B4CA1"/>
    <w:rsid w:val="003B548B"/>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659"/>
    <w:rsid w:val="003C2B43"/>
    <w:rsid w:val="003C2C46"/>
    <w:rsid w:val="003C3267"/>
    <w:rsid w:val="003C39CD"/>
    <w:rsid w:val="003C3D71"/>
    <w:rsid w:val="003C3F11"/>
    <w:rsid w:val="003C4904"/>
    <w:rsid w:val="003C5004"/>
    <w:rsid w:val="003C5336"/>
    <w:rsid w:val="003C570C"/>
    <w:rsid w:val="003C6137"/>
    <w:rsid w:val="003C64C0"/>
    <w:rsid w:val="003C69E7"/>
    <w:rsid w:val="003C6AE5"/>
    <w:rsid w:val="003C6C79"/>
    <w:rsid w:val="003C75F6"/>
    <w:rsid w:val="003C7ED7"/>
    <w:rsid w:val="003D043B"/>
    <w:rsid w:val="003D058B"/>
    <w:rsid w:val="003D0A0C"/>
    <w:rsid w:val="003D117B"/>
    <w:rsid w:val="003D1489"/>
    <w:rsid w:val="003D19EF"/>
    <w:rsid w:val="003D2438"/>
    <w:rsid w:val="003D2872"/>
    <w:rsid w:val="003D2926"/>
    <w:rsid w:val="003D29EE"/>
    <w:rsid w:val="003D2EAE"/>
    <w:rsid w:val="003D3672"/>
    <w:rsid w:val="003D3B4F"/>
    <w:rsid w:val="003D440C"/>
    <w:rsid w:val="003D45F8"/>
    <w:rsid w:val="003D485D"/>
    <w:rsid w:val="003D49F0"/>
    <w:rsid w:val="003D5B2D"/>
    <w:rsid w:val="003D5D71"/>
    <w:rsid w:val="003D5DBE"/>
    <w:rsid w:val="003D6132"/>
    <w:rsid w:val="003D613A"/>
    <w:rsid w:val="003D6E9F"/>
    <w:rsid w:val="003D6F64"/>
    <w:rsid w:val="003D702B"/>
    <w:rsid w:val="003D7197"/>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DE5"/>
    <w:rsid w:val="003E31BB"/>
    <w:rsid w:val="003E3322"/>
    <w:rsid w:val="003E334A"/>
    <w:rsid w:val="003E38FE"/>
    <w:rsid w:val="003E3B09"/>
    <w:rsid w:val="003E41CD"/>
    <w:rsid w:val="003E41E1"/>
    <w:rsid w:val="003E466A"/>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9F0"/>
    <w:rsid w:val="003E7E24"/>
    <w:rsid w:val="003E7FF4"/>
    <w:rsid w:val="003F01D8"/>
    <w:rsid w:val="003F0392"/>
    <w:rsid w:val="003F04FB"/>
    <w:rsid w:val="003F0620"/>
    <w:rsid w:val="003F0C85"/>
    <w:rsid w:val="003F0ED9"/>
    <w:rsid w:val="003F120D"/>
    <w:rsid w:val="003F1327"/>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1D00"/>
    <w:rsid w:val="00401FE2"/>
    <w:rsid w:val="00402040"/>
    <w:rsid w:val="004021B9"/>
    <w:rsid w:val="004026B9"/>
    <w:rsid w:val="00402944"/>
    <w:rsid w:val="00402B1E"/>
    <w:rsid w:val="00402D3C"/>
    <w:rsid w:val="00403C44"/>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6A"/>
    <w:rsid w:val="0041133F"/>
    <w:rsid w:val="00411652"/>
    <w:rsid w:val="00411F66"/>
    <w:rsid w:val="00412665"/>
    <w:rsid w:val="00412A5D"/>
    <w:rsid w:val="00413096"/>
    <w:rsid w:val="004132A0"/>
    <w:rsid w:val="0041344F"/>
    <w:rsid w:val="004137A7"/>
    <w:rsid w:val="004137FB"/>
    <w:rsid w:val="004138AE"/>
    <w:rsid w:val="004139E0"/>
    <w:rsid w:val="00413CC0"/>
    <w:rsid w:val="00413DAD"/>
    <w:rsid w:val="00413E9E"/>
    <w:rsid w:val="00413EC0"/>
    <w:rsid w:val="004143FC"/>
    <w:rsid w:val="00414A8B"/>
    <w:rsid w:val="00414BCC"/>
    <w:rsid w:val="00414CFC"/>
    <w:rsid w:val="00414D5A"/>
    <w:rsid w:val="00414D76"/>
    <w:rsid w:val="00414DAD"/>
    <w:rsid w:val="00414E85"/>
    <w:rsid w:val="004152BD"/>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A35"/>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718"/>
    <w:rsid w:val="00425BCC"/>
    <w:rsid w:val="00425BDB"/>
    <w:rsid w:val="00425DD1"/>
    <w:rsid w:val="00425E4D"/>
    <w:rsid w:val="004265BC"/>
    <w:rsid w:val="00426BEB"/>
    <w:rsid w:val="00426D6C"/>
    <w:rsid w:val="00426EBD"/>
    <w:rsid w:val="0042745D"/>
    <w:rsid w:val="00427AEF"/>
    <w:rsid w:val="00427F66"/>
    <w:rsid w:val="004300E5"/>
    <w:rsid w:val="00430484"/>
    <w:rsid w:val="004305DF"/>
    <w:rsid w:val="004305F4"/>
    <w:rsid w:val="0043080B"/>
    <w:rsid w:val="004308EA"/>
    <w:rsid w:val="00430AA9"/>
    <w:rsid w:val="00430C98"/>
    <w:rsid w:val="0043105A"/>
    <w:rsid w:val="0043119B"/>
    <w:rsid w:val="00431CAB"/>
    <w:rsid w:val="00431D36"/>
    <w:rsid w:val="004320CE"/>
    <w:rsid w:val="00432874"/>
    <w:rsid w:val="00432E74"/>
    <w:rsid w:val="00433186"/>
    <w:rsid w:val="00433407"/>
    <w:rsid w:val="0043352C"/>
    <w:rsid w:val="00433E00"/>
    <w:rsid w:val="00433E31"/>
    <w:rsid w:val="0043476A"/>
    <w:rsid w:val="004348BC"/>
    <w:rsid w:val="004348BF"/>
    <w:rsid w:val="004356F5"/>
    <w:rsid w:val="00435BF4"/>
    <w:rsid w:val="00435CC7"/>
    <w:rsid w:val="00435F2C"/>
    <w:rsid w:val="00435FBE"/>
    <w:rsid w:val="00436990"/>
    <w:rsid w:val="004375DE"/>
    <w:rsid w:val="004376F5"/>
    <w:rsid w:val="00437CE5"/>
    <w:rsid w:val="00437D08"/>
    <w:rsid w:val="00437F16"/>
    <w:rsid w:val="00437F3C"/>
    <w:rsid w:val="00440235"/>
    <w:rsid w:val="00440617"/>
    <w:rsid w:val="0044078D"/>
    <w:rsid w:val="00440EF5"/>
    <w:rsid w:val="004410CA"/>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302"/>
    <w:rsid w:val="00445B2B"/>
    <w:rsid w:val="00445EAE"/>
    <w:rsid w:val="00446016"/>
    <w:rsid w:val="004463B0"/>
    <w:rsid w:val="00446870"/>
    <w:rsid w:val="00446E4C"/>
    <w:rsid w:val="00447165"/>
    <w:rsid w:val="00447367"/>
    <w:rsid w:val="0044751C"/>
    <w:rsid w:val="004475A3"/>
    <w:rsid w:val="0044795D"/>
    <w:rsid w:val="00450175"/>
    <w:rsid w:val="004507BE"/>
    <w:rsid w:val="00450F2B"/>
    <w:rsid w:val="0045119C"/>
    <w:rsid w:val="004517B6"/>
    <w:rsid w:val="004517C8"/>
    <w:rsid w:val="00452261"/>
    <w:rsid w:val="004522B2"/>
    <w:rsid w:val="0045235D"/>
    <w:rsid w:val="00452567"/>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E53"/>
    <w:rsid w:val="00456EAE"/>
    <w:rsid w:val="00456F61"/>
    <w:rsid w:val="00456F6C"/>
    <w:rsid w:val="00457080"/>
    <w:rsid w:val="00457A4F"/>
    <w:rsid w:val="00457C8B"/>
    <w:rsid w:val="004602B6"/>
    <w:rsid w:val="004602E9"/>
    <w:rsid w:val="004608D3"/>
    <w:rsid w:val="00460CAD"/>
    <w:rsid w:val="0046111D"/>
    <w:rsid w:val="004613CD"/>
    <w:rsid w:val="00461668"/>
    <w:rsid w:val="00461EEB"/>
    <w:rsid w:val="0046218F"/>
    <w:rsid w:val="00462570"/>
    <w:rsid w:val="00462647"/>
    <w:rsid w:val="00462778"/>
    <w:rsid w:val="00462D60"/>
    <w:rsid w:val="004630AB"/>
    <w:rsid w:val="004633AA"/>
    <w:rsid w:val="00463A16"/>
    <w:rsid w:val="00463AF1"/>
    <w:rsid w:val="004646C3"/>
    <w:rsid w:val="00464C7A"/>
    <w:rsid w:val="004659BF"/>
    <w:rsid w:val="004659D5"/>
    <w:rsid w:val="00465AAD"/>
    <w:rsid w:val="00465E8A"/>
    <w:rsid w:val="00466693"/>
    <w:rsid w:val="00466C97"/>
    <w:rsid w:val="00466D2A"/>
    <w:rsid w:val="00466F06"/>
    <w:rsid w:val="00466F46"/>
    <w:rsid w:val="0046736F"/>
    <w:rsid w:val="00467E75"/>
    <w:rsid w:val="00467EDA"/>
    <w:rsid w:val="004701D3"/>
    <w:rsid w:val="00470954"/>
    <w:rsid w:val="004709B8"/>
    <w:rsid w:val="00471059"/>
    <w:rsid w:val="00471828"/>
    <w:rsid w:val="004720AF"/>
    <w:rsid w:val="0047224B"/>
    <w:rsid w:val="004722E7"/>
    <w:rsid w:val="0047237D"/>
    <w:rsid w:val="004724C4"/>
    <w:rsid w:val="004724F0"/>
    <w:rsid w:val="00472B7F"/>
    <w:rsid w:val="00472D22"/>
    <w:rsid w:val="00472FEA"/>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806F5"/>
    <w:rsid w:val="004808C3"/>
    <w:rsid w:val="00480BFA"/>
    <w:rsid w:val="0048152B"/>
    <w:rsid w:val="00481A7F"/>
    <w:rsid w:val="00481F19"/>
    <w:rsid w:val="00482AA0"/>
    <w:rsid w:val="00483278"/>
    <w:rsid w:val="00483382"/>
    <w:rsid w:val="00483752"/>
    <w:rsid w:val="004837A8"/>
    <w:rsid w:val="00483B26"/>
    <w:rsid w:val="00483CBD"/>
    <w:rsid w:val="00484197"/>
    <w:rsid w:val="004842A7"/>
    <w:rsid w:val="00484F97"/>
    <w:rsid w:val="00485F31"/>
    <w:rsid w:val="004863E2"/>
    <w:rsid w:val="004866B4"/>
    <w:rsid w:val="0048670E"/>
    <w:rsid w:val="00486923"/>
    <w:rsid w:val="00486AA3"/>
    <w:rsid w:val="00486D48"/>
    <w:rsid w:val="00486FC1"/>
    <w:rsid w:val="0048704A"/>
    <w:rsid w:val="00487678"/>
    <w:rsid w:val="004900BE"/>
    <w:rsid w:val="00490991"/>
    <w:rsid w:val="00490C33"/>
    <w:rsid w:val="00490E27"/>
    <w:rsid w:val="00491267"/>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313"/>
    <w:rsid w:val="00496671"/>
    <w:rsid w:val="0049692E"/>
    <w:rsid w:val="004969CE"/>
    <w:rsid w:val="0049759D"/>
    <w:rsid w:val="0049776D"/>
    <w:rsid w:val="004977BF"/>
    <w:rsid w:val="00497A79"/>
    <w:rsid w:val="00497DF3"/>
    <w:rsid w:val="004A027D"/>
    <w:rsid w:val="004A04A9"/>
    <w:rsid w:val="004A061C"/>
    <w:rsid w:val="004A0679"/>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708"/>
    <w:rsid w:val="004A68A9"/>
    <w:rsid w:val="004A7278"/>
    <w:rsid w:val="004A736A"/>
    <w:rsid w:val="004A7E8B"/>
    <w:rsid w:val="004B008A"/>
    <w:rsid w:val="004B0E59"/>
    <w:rsid w:val="004B13FE"/>
    <w:rsid w:val="004B186B"/>
    <w:rsid w:val="004B1E45"/>
    <w:rsid w:val="004B1F10"/>
    <w:rsid w:val="004B1FE6"/>
    <w:rsid w:val="004B2409"/>
    <w:rsid w:val="004B2767"/>
    <w:rsid w:val="004B285E"/>
    <w:rsid w:val="004B296B"/>
    <w:rsid w:val="004B2CE7"/>
    <w:rsid w:val="004B3124"/>
    <w:rsid w:val="004B31D0"/>
    <w:rsid w:val="004B3469"/>
    <w:rsid w:val="004B35E1"/>
    <w:rsid w:val="004B37ED"/>
    <w:rsid w:val="004B3D98"/>
    <w:rsid w:val="004B4069"/>
    <w:rsid w:val="004B486F"/>
    <w:rsid w:val="004B4D09"/>
    <w:rsid w:val="004B4E4A"/>
    <w:rsid w:val="004B51D2"/>
    <w:rsid w:val="004B5327"/>
    <w:rsid w:val="004B5D95"/>
    <w:rsid w:val="004B65CB"/>
    <w:rsid w:val="004B65F9"/>
    <w:rsid w:val="004B6B1E"/>
    <w:rsid w:val="004B76C8"/>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CC"/>
    <w:rsid w:val="004C40E2"/>
    <w:rsid w:val="004C4D88"/>
    <w:rsid w:val="004C4EA2"/>
    <w:rsid w:val="004C5040"/>
    <w:rsid w:val="004C55A1"/>
    <w:rsid w:val="004C592F"/>
    <w:rsid w:val="004C5AC7"/>
    <w:rsid w:val="004C6243"/>
    <w:rsid w:val="004C69F7"/>
    <w:rsid w:val="004C6B33"/>
    <w:rsid w:val="004C6D16"/>
    <w:rsid w:val="004C6DAE"/>
    <w:rsid w:val="004C713A"/>
    <w:rsid w:val="004C7416"/>
    <w:rsid w:val="004C76CF"/>
    <w:rsid w:val="004D10F7"/>
    <w:rsid w:val="004D1110"/>
    <w:rsid w:val="004D1593"/>
    <w:rsid w:val="004D18B9"/>
    <w:rsid w:val="004D1D7A"/>
    <w:rsid w:val="004D1DB0"/>
    <w:rsid w:val="004D23F8"/>
    <w:rsid w:val="004D282B"/>
    <w:rsid w:val="004D2A2E"/>
    <w:rsid w:val="004D3337"/>
    <w:rsid w:val="004D3459"/>
    <w:rsid w:val="004D3730"/>
    <w:rsid w:val="004D37CC"/>
    <w:rsid w:val="004D38C9"/>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D06"/>
    <w:rsid w:val="004E0FBE"/>
    <w:rsid w:val="004E0FF1"/>
    <w:rsid w:val="004E2306"/>
    <w:rsid w:val="004E232D"/>
    <w:rsid w:val="004E2BDF"/>
    <w:rsid w:val="004E2E92"/>
    <w:rsid w:val="004E2F71"/>
    <w:rsid w:val="004E3013"/>
    <w:rsid w:val="004E3753"/>
    <w:rsid w:val="004E3E20"/>
    <w:rsid w:val="004E4045"/>
    <w:rsid w:val="004E4320"/>
    <w:rsid w:val="004E451E"/>
    <w:rsid w:val="004E4525"/>
    <w:rsid w:val="004E4588"/>
    <w:rsid w:val="004E4845"/>
    <w:rsid w:val="004E51F2"/>
    <w:rsid w:val="004E5237"/>
    <w:rsid w:val="004E54E2"/>
    <w:rsid w:val="004E5851"/>
    <w:rsid w:val="004E5C29"/>
    <w:rsid w:val="004E5E5C"/>
    <w:rsid w:val="004E6072"/>
    <w:rsid w:val="004E6648"/>
    <w:rsid w:val="004E6674"/>
    <w:rsid w:val="004E6C49"/>
    <w:rsid w:val="004E7086"/>
    <w:rsid w:val="004E7364"/>
    <w:rsid w:val="004E77FE"/>
    <w:rsid w:val="004E7A5B"/>
    <w:rsid w:val="004E7B7C"/>
    <w:rsid w:val="004E7CFE"/>
    <w:rsid w:val="004F0004"/>
    <w:rsid w:val="004F01B7"/>
    <w:rsid w:val="004F0889"/>
    <w:rsid w:val="004F0A4B"/>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92B"/>
    <w:rsid w:val="004F5A6B"/>
    <w:rsid w:val="004F6326"/>
    <w:rsid w:val="004F63A5"/>
    <w:rsid w:val="004F65A9"/>
    <w:rsid w:val="004F6759"/>
    <w:rsid w:val="004F6968"/>
    <w:rsid w:val="004F7427"/>
    <w:rsid w:val="004F753A"/>
    <w:rsid w:val="004F7E8E"/>
    <w:rsid w:val="005001F0"/>
    <w:rsid w:val="005005F2"/>
    <w:rsid w:val="00500837"/>
    <w:rsid w:val="00500BCC"/>
    <w:rsid w:val="00500DE5"/>
    <w:rsid w:val="00501068"/>
    <w:rsid w:val="00501D37"/>
    <w:rsid w:val="0050205A"/>
    <w:rsid w:val="00502294"/>
    <w:rsid w:val="0050293C"/>
    <w:rsid w:val="00502B94"/>
    <w:rsid w:val="005030D4"/>
    <w:rsid w:val="005032DC"/>
    <w:rsid w:val="00503AA9"/>
    <w:rsid w:val="00503AE2"/>
    <w:rsid w:val="00503D93"/>
    <w:rsid w:val="00503E7F"/>
    <w:rsid w:val="005046E6"/>
    <w:rsid w:val="00505155"/>
    <w:rsid w:val="0050530E"/>
    <w:rsid w:val="00506425"/>
    <w:rsid w:val="005064BC"/>
    <w:rsid w:val="005067E9"/>
    <w:rsid w:val="00506B83"/>
    <w:rsid w:val="00506E2D"/>
    <w:rsid w:val="00506F90"/>
    <w:rsid w:val="00507252"/>
    <w:rsid w:val="005076E8"/>
    <w:rsid w:val="005079D8"/>
    <w:rsid w:val="00507BF4"/>
    <w:rsid w:val="0051003E"/>
    <w:rsid w:val="005101F5"/>
    <w:rsid w:val="0051097F"/>
    <w:rsid w:val="00510AB9"/>
    <w:rsid w:val="00510BF8"/>
    <w:rsid w:val="00511013"/>
    <w:rsid w:val="00511417"/>
    <w:rsid w:val="00511719"/>
    <w:rsid w:val="00512004"/>
    <w:rsid w:val="00512106"/>
    <w:rsid w:val="00512471"/>
    <w:rsid w:val="00512580"/>
    <w:rsid w:val="00512A4D"/>
    <w:rsid w:val="00512EAA"/>
    <w:rsid w:val="00512FA6"/>
    <w:rsid w:val="005135F6"/>
    <w:rsid w:val="0051398C"/>
    <w:rsid w:val="00513C97"/>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738"/>
    <w:rsid w:val="00520B5F"/>
    <w:rsid w:val="00520C3F"/>
    <w:rsid w:val="00521341"/>
    <w:rsid w:val="00521650"/>
    <w:rsid w:val="005218CE"/>
    <w:rsid w:val="00521B1C"/>
    <w:rsid w:val="005220D2"/>
    <w:rsid w:val="005223F0"/>
    <w:rsid w:val="00522400"/>
    <w:rsid w:val="00522410"/>
    <w:rsid w:val="0052282E"/>
    <w:rsid w:val="0052304D"/>
    <w:rsid w:val="00523251"/>
    <w:rsid w:val="005233BD"/>
    <w:rsid w:val="00523460"/>
    <w:rsid w:val="005235D4"/>
    <w:rsid w:val="00523718"/>
    <w:rsid w:val="0052373D"/>
    <w:rsid w:val="00523757"/>
    <w:rsid w:val="005239C2"/>
    <w:rsid w:val="00523D10"/>
    <w:rsid w:val="00523E15"/>
    <w:rsid w:val="00523F7A"/>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733"/>
    <w:rsid w:val="00527DFC"/>
    <w:rsid w:val="00527E53"/>
    <w:rsid w:val="00530878"/>
    <w:rsid w:val="005308F8"/>
    <w:rsid w:val="00530CC2"/>
    <w:rsid w:val="00531716"/>
    <w:rsid w:val="005317D0"/>
    <w:rsid w:val="00531A76"/>
    <w:rsid w:val="0053237C"/>
    <w:rsid w:val="005326C6"/>
    <w:rsid w:val="00532BDB"/>
    <w:rsid w:val="00532FA9"/>
    <w:rsid w:val="005331D6"/>
    <w:rsid w:val="005337A7"/>
    <w:rsid w:val="00533C6B"/>
    <w:rsid w:val="005340F3"/>
    <w:rsid w:val="005341EA"/>
    <w:rsid w:val="005342F5"/>
    <w:rsid w:val="0053452B"/>
    <w:rsid w:val="00534A4B"/>
    <w:rsid w:val="0053546D"/>
    <w:rsid w:val="00535489"/>
    <w:rsid w:val="005355CB"/>
    <w:rsid w:val="00535AC2"/>
    <w:rsid w:val="00536B5C"/>
    <w:rsid w:val="00537131"/>
    <w:rsid w:val="00537200"/>
    <w:rsid w:val="005374BA"/>
    <w:rsid w:val="00537862"/>
    <w:rsid w:val="00537A86"/>
    <w:rsid w:val="00537D44"/>
    <w:rsid w:val="00537E51"/>
    <w:rsid w:val="005402E2"/>
    <w:rsid w:val="00540659"/>
    <w:rsid w:val="0054083E"/>
    <w:rsid w:val="00540C91"/>
    <w:rsid w:val="00540EDF"/>
    <w:rsid w:val="00541202"/>
    <w:rsid w:val="00541F40"/>
    <w:rsid w:val="00542408"/>
    <w:rsid w:val="00542549"/>
    <w:rsid w:val="00542781"/>
    <w:rsid w:val="0054288C"/>
    <w:rsid w:val="00542AC1"/>
    <w:rsid w:val="00543212"/>
    <w:rsid w:val="005432BD"/>
    <w:rsid w:val="0054367B"/>
    <w:rsid w:val="00543809"/>
    <w:rsid w:val="00543966"/>
    <w:rsid w:val="00543C53"/>
    <w:rsid w:val="00544A53"/>
    <w:rsid w:val="00544D91"/>
    <w:rsid w:val="00544E21"/>
    <w:rsid w:val="00544F2D"/>
    <w:rsid w:val="005457BF"/>
    <w:rsid w:val="00545ACB"/>
    <w:rsid w:val="00545EC5"/>
    <w:rsid w:val="00546275"/>
    <w:rsid w:val="00546646"/>
    <w:rsid w:val="005470C2"/>
    <w:rsid w:val="005471BF"/>
    <w:rsid w:val="0054771C"/>
    <w:rsid w:val="0055003D"/>
    <w:rsid w:val="00550B25"/>
    <w:rsid w:val="00550DDE"/>
    <w:rsid w:val="00550E03"/>
    <w:rsid w:val="00551190"/>
    <w:rsid w:val="00551959"/>
    <w:rsid w:val="00551B76"/>
    <w:rsid w:val="00551C50"/>
    <w:rsid w:val="005524EB"/>
    <w:rsid w:val="005526DB"/>
    <w:rsid w:val="005529C2"/>
    <w:rsid w:val="00552A8C"/>
    <w:rsid w:val="00552D8C"/>
    <w:rsid w:val="00552DB6"/>
    <w:rsid w:val="00552ED1"/>
    <w:rsid w:val="00553B8A"/>
    <w:rsid w:val="0055477E"/>
    <w:rsid w:val="00554922"/>
    <w:rsid w:val="00554C08"/>
    <w:rsid w:val="005558FD"/>
    <w:rsid w:val="0055594B"/>
    <w:rsid w:val="00555AAD"/>
    <w:rsid w:val="005561B1"/>
    <w:rsid w:val="00556986"/>
    <w:rsid w:val="00556E77"/>
    <w:rsid w:val="00556F68"/>
    <w:rsid w:val="00556FD9"/>
    <w:rsid w:val="005573C8"/>
    <w:rsid w:val="005574D8"/>
    <w:rsid w:val="005579D8"/>
    <w:rsid w:val="00557A53"/>
    <w:rsid w:val="00557B1A"/>
    <w:rsid w:val="005601AC"/>
    <w:rsid w:val="005601E3"/>
    <w:rsid w:val="0056088B"/>
    <w:rsid w:val="00561021"/>
    <w:rsid w:val="0056110C"/>
    <w:rsid w:val="005611BD"/>
    <w:rsid w:val="0056138E"/>
    <w:rsid w:val="005620CB"/>
    <w:rsid w:val="0056223D"/>
    <w:rsid w:val="0056254F"/>
    <w:rsid w:val="0056284D"/>
    <w:rsid w:val="005633AF"/>
    <w:rsid w:val="0056353C"/>
    <w:rsid w:val="005640DE"/>
    <w:rsid w:val="005643F9"/>
    <w:rsid w:val="0056487E"/>
    <w:rsid w:val="00564A33"/>
    <w:rsid w:val="00564D10"/>
    <w:rsid w:val="00565110"/>
    <w:rsid w:val="00565655"/>
    <w:rsid w:val="00565C70"/>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C1E"/>
    <w:rsid w:val="00573D67"/>
    <w:rsid w:val="00574007"/>
    <w:rsid w:val="00574531"/>
    <w:rsid w:val="0057465B"/>
    <w:rsid w:val="00574E54"/>
    <w:rsid w:val="00574F0E"/>
    <w:rsid w:val="00575672"/>
    <w:rsid w:val="00575674"/>
    <w:rsid w:val="005766EC"/>
    <w:rsid w:val="005767D9"/>
    <w:rsid w:val="005769EE"/>
    <w:rsid w:val="00576B54"/>
    <w:rsid w:val="00577146"/>
    <w:rsid w:val="005773A0"/>
    <w:rsid w:val="00577867"/>
    <w:rsid w:val="005778EB"/>
    <w:rsid w:val="005800F8"/>
    <w:rsid w:val="00580187"/>
    <w:rsid w:val="005801AA"/>
    <w:rsid w:val="005801CB"/>
    <w:rsid w:val="00580A07"/>
    <w:rsid w:val="00580B29"/>
    <w:rsid w:val="00581441"/>
    <w:rsid w:val="0058156A"/>
    <w:rsid w:val="00581D89"/>
    <w:rsid w:val="00581E0B"/>
    <w:rsid w:val="00582002"/>
    <w:rsid w:val="005825C8"/>
    <w:rsid w:val="0058269D"/>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D72"/>
    <w:rsid w:val="005877AD"/>
    <w:rsid w:val="00587C9E"/>
    <w:rsid w:val="00587FD7"/>
    <w:rsid w:val="00590B51"/>
    <w:rsid w:val="00590E36"/>
    <w:rsid w:val="00590F71"/>
    <w:rsid w:val="00591774"/>
    <w:rsid w:val="00591CC0"/>
    <w:rsid w:val="00592468"/>
    <w:rsid w:val="00592518"/>
    <w:rsid w:val="00592632"/>
    <w:rsid w:val="00592F5E"/>
    <w:rsid w:val="005933B5"/>
    <w:rsid w:val="00593540"/>
    <w:rsid w:val="00593A14"/>
    <w:rsid w:val="00593DCE"/>
    <w:rsid w:val="00594107"/>
    <w:rsid w:val="005942BD"/>
    <w:rsid w:val="00594755"/>
    <w:rsid w:val="00594A39"/>
    <w:rsid w:val="00594F26"/>
    <w:rsid w:val="00595192"/>
    <w:rsid w:val="005959B4"/>
    <w:rsid w:val="00595F55"/>
    <w:rsid w:val="00595FE3"/>
    <w:rsid w:val="0059630E"/>
    <w:rsid w:val="005963F7"/>
    <w:rsid w:val="00596CF9"/>
    <w:rsid w:val="00596DF4"/>
    <w:rsid w:val="00596F47"/>
    <w:rsid w:val="005974CA"/>
    <w:rsid w:val="00597515"/>
    <w:rsid w:val="00597710"/>
    <w:rsid w:val="00597E34"/>
    <w:rsid w:val="00597ED0"/>
    <w:rsid w:val="005A004D"/>
    <w:rsid w:val="005A02D8"/>
    <w:rsid w:val="005A0825"/>
    <w:rsid w:val="005A12E0"/>
    <w:rsid w:val="005A1744"/>
    <w:rsid w:val="005A17B8"/>
    <w:rsid w:val="005A1A87"/>
    <w:rsid w:val="005A1C35"/>
    <w:rsid w:val="005A1D5B"/>
    <w:rsid w:val="005A239F"/>
    <w:rsid w:val="005A27F0"/>
    <w:rsid w:val="005A27FC"/>
    <w:rsid w:val="005A2A01"/>
    <w:rsid w:val="005A2AB0"/>
    <w:rsid w:val="005A2CAE"/>
    <w:rsid w:val="005A33BA"/>
    <w:rsid w:val="005A34F5"/>
    <w:rsid w:val="005A3C75"/>
    <w:rsid w:val="005A3CDD"/>
    <w:rsid w:val="005A3EB3"/>
    <w:rsid w:val="005A452B"/>
    <w:rsid w:val="005A4749"/>
    <w:rsid w:val="005A4980"/>
    <w:rsid w:val="005A524B"/>
    <w:rsid w:val="005A584B"/>
    <w:rsid w:val="005A5F1D"/>
    <w:rsid w:val="005A606D"/>
    <w:rsid w:val="005A69C3"/>
    <w:rsid w:val="005A6A87"/>
    <w:rsid w:val="005A6F0C"/>
    <w:rsid w:val="005A719F"/>
    <w:rsid w:val="005A77B0"/>
    <w:rsid w:val="005A7F14"/>
    <w:rsid w:val="005B0151"/>
    <w:rsid w:val="005B0534"/>
    <w:rsid w:val="005B0739"/>
    <w:rsid w:val="005B0AC0"/>
    <w:rsid w:val="005B0F8A"/>
    <w:rsid w:val="005B18D8"/>
    <w:rsid w:val="005B1E1C"/>
    <w:rsid w:val="005B2853"/>
    <w:rsid w:val="005B28D7"/>
    <w:rsid w:val="005B2945"/>
    <w:rsid w:val="005B2A0E"/>
    <w:rsid w:val="005B32B6"/>
    <w:rsid w:val="005B370F"/>
    <w:rsid w:val="005B3780"/>
    <w:rsid w:val="005B38CA"/>
    <w:rsid w:val="005B3E37"/>
    <w:rsid w:val="005B3EFD"/>
    <w:rsid w:val="005B41B5"/>
    <w:rsid w:val="005B5225"/>
    <w:rsid w:val="005B5E0C"/>
    <w:rsid w:val="005B64CC"/>
    <w:rsid w:val="005B654D"/>
    <w:rsid w:val="005B6610"/>
    <w:rsid w:val="005B66AB"/>
    <w:rsid w:val="005B6958"/>
    <w:rsid w:val="005B6BC6"/>
    <w:rsid w:val="005B6C5A"/>
    <w:rsid w:val="005B747B"/>
    <w:rsid w:val="005B77F0"/>
    <w:rsid w:val="005B787B"/>
    <w:rsid w:val="005B7BE1"/>
    <w:rsid w:val="005B7EC5"/>
    <w:rsid w:val="005C0036"/>
    <w:rsid w:val="005C10C3"/>
    <w:rsid w:val="005C14E3"/>
    <w:rsid w:val="005C16DB"/>
    <w:rsid w:val="005C176B"/>
    <w:rsid w:val="005C1839"/>
    <w:rsid w:val="005C18FF"/>
    <w:rsid w:val="005C1A6B"/>
    <w:rsid w:val="005C1F21"/>
    <w:rsid w:val="005C259C"/>
    <w:rsid w:val="005C3B25"/>
    <w:rsid w:val="005C3C6D"/>
    <w:rsid w:val="005C41EA"/>
    <w:rsid w:val="005C44C7"/>
    <w:rsid w:val="005C4D52"/>
    <w:rsid w:val="005C4E74"/>
    <w:rsid w:val="005C54FF"/>
    <w:rsid w:val="005C5858"/>
    <w:rsid w:val="005C5ACE"/>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50F4"/>
    <w:rsid w:val="005D5412"/>
    <w:rsid w:val="005D55CA"/>
    <w:rsid w:val="005D588C"/>
    <w:rsid w:val="005D5A5E"/>
    <w:rsid w:val="005D5EEC"/>
    <w:rsid w:val="005D64D0"/>
    <w:rsid w:val="005D65C0"/>
    <w:rsid w:val="005D689B"/>
    <w:rsid w:val="005D6B80"/>
    <w:rsid w:val="005D6C41"/>
    <w:rsid w:val="005D6D0D"/>
    <w:rsid w:val="005D6DBE"/>
    <w:rsid w:val="005D748E"/>
    <w:rsid w:val="005D772C"/>
    <w:rsid w:val="005D7D95"/>
    <w:rsid w:val="005D7F26"/>
    <w:rsid w:val="005E0198"/>
    <w:rsid w:val="005E043C"/>
    <w:rsid w:val="005E0719"/>
    <w:rsid w:val="005E0F5D"/>
    <w:rsid w:val="005E146D"/>
    <w:rsid w:val="005E20CA"/>
    <w:rsid w:val="005E23FA"/>
    <w:rsid w:val="005E2E51"/>
    <w:rsid w:val="005E2FB4"/>
    <w:rsid w:val="005E3657"/>
    <w:rsid w:val="005E37EE"/>
    <w:rsid w:val="005E399D"/>
    <w:rsid w:val="005E4947"/>
    <w:rsid w:val="005E4BD8"/>
    <w:rsid w:val="005E4CEC"/>
    <w:rsid w:val="005E52CE"/>
    <w:rsid w:val="005E555E"/>
    <w:rsid w:val="005E5600"/>
    <w:rsid w:val="005E57FC"/>
    <w:rsid w:val="005E5A78"/>
    <w:rsid w:val="005E6E34"/>
    <w:rsid w:val="005E700F"/>
    <w:rsid w:val="005E7165"/>
    <w:rsid w:val="005E7267"/>
    <w:rsid w:val="005E7300"/>
    <w:rsid w:val="005E7759"/>
    <w:rsid w:val="005E78BC"/>
    <w:rsid w:val="005E7DC4"/>
    <w:rsid w:val="005E7FFE"/>
    <w:rsid w:val="005F0145"/>
    <w:rsid w:val="005F044F"/>
    <w:rsid w:val="005F07A4"/>
    <w:rsid w:val="005F0905"/>
    <w:rsid w:val="005F0ADD"/>
    <w:rsid w:val="005F0BFF"/>
    <w:rsid w:val="005F0C97"/>
    <w:rsid w:val="005F0DB7"/>
    <w:rsid w:val="005F0EA9"/>
    <w:rsid w:val="005F0F5F"/>
    <w:rsid w:val="005F101E"/>
    <w:rsid w:val="005F1212"/>
    <w:rsid w:val="005F1696"/>
    <w:rsid w:val="005F17B4"/>
    <w:rsid w:val="005F19C4"/>
    <w:rsid w:val="005F1A95"/>
    <w:rsid w:val="005F1D43"/>
    <w:rsid w:val="005F1EC5"/>
    <w:rsid w:val="005F24C3"/>
    <w:rsid w:val="005F2D82"/>
    <w:rsid w:val="005F2F80"/>
    <w:rsid w:val="005F305C"/>
    <w:rsid w:val="005F3358"/>
    <w:rsid w:val="005F3E0A"/>
    <w:rsid w:val="005F4159"/>
    <w:rsid w:val="005F4664"/>
    <w:rsid w:val="005F4C48"/>
    <w:rsid w:val="005F4CDA"/>
    <w:rsid w:val="005F5147"/>
    <w:rsid w:val="005F53C3"/>
    <w:rsid w:val="005F55FC"/>
    <w:rsid w:val="005F5E44"/>
    <w:rsid w:val="005F5EFB"/>
    <w:rsid w:val="005F60E5"/>
    <w:rsid w:val="005F6304"/>
    <w:rsid w:val="005F6664"/>
    <w:rsid w:val="005F66E7"/>
    <w:rsid w:val="005F66E9"/>
    <w:rsid w:val="005F6A53"/>
    <w:rsid w:val="005F6C21"/>
    <w:rsid w:val="005F6EA9"/>
    <w:rsid w:val="005F714E"/>
    <w:rsid w:val="005F744A"/>
    <w:rsid w:val="005F756D"/>
    <w:rsid w:val="005F78C7"/>
    <w:rsid w:val="005F7DCF"/>
    <w:rsid w:val="005F7F8A"/>
    <w:rsid w:val="006002B0"/>
    <w:rsid w:val="006006BC"/>
    <w:rsid w:val="0060085C"/>
    <w:rsid w:val="00600E6D"/>
    <w:rsid w:val="0060102B"/>
    <w:rsid w:val="0060114A"/>
    <w:rsid w:val="0060145B"/>
    <w:rsid w:val="006017D6"/>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B38"/>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6149"/>
    <w:rsid w:val="006170EC"/>
    <w:rsid w:val="006175FB"/>
    <w:rsid w:val="006179A5"/>
    <w:rsid w:val="006201F3"/>
    <w:rsid w:val="00620A2B"/>
    <w:rsid w:val="00620B76"/>
    <w:rsid w:val="00620EA7"/>
    <w:rsid w:val="00621866"/>
    <w:rsid w:val="00621D8C"/>
    <w:rsid w:val="00621E21"/>
    <w:rsid w:val="006224BC"/>
    <w:rsid w:val="0062279D"/>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76C"/>
    <w:rsid w:val="006277F4"/>
    <w:rsid w:val="00630372"/>
    <w:rsid w:val="00630824"/>
    <w:rsid w:val="0063083D"/>
    <w:rsid w:val="006308F7"/>
    <w:rsid w:val="00630ACE"/>
    <w:rsid w:val="00630D32"/>
    <w:rsid w:val="0063104F"/>
    <w:rsid w:val="006311C4"/>
    <w:rsid w:val="00631DD1"/>
    <w:rsid w:val="006323C6"/>
    <w:rsid w:val="00632D00"/>
    <w:rsid w:val="00633361"/>
    <w:rsid w:val="0063342D"/>
    <w:rsid w:val="00633A50"/>
    <w:rsid w:val="00633C1C"/>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688"/>
    <w:rsid w:val="00641A72"/>
    <w:rsid w:val="00641CA2"/>
    <w:rsid w:val="00641D77"/>
    <w:rsid w:val="00642285"/>
    <w:rsid w:val="00642D4D"/>
    <w:rsid w:val="00643826"/>
    <w:rsid w:val="0064390F"/>
    <w:rsid w:val="00643A26"/>
    <w:rsid w:val="00643A31"/>
    <w:rsid w:val="006440D8"/>
    <w:rsid w:val="006441DD"/>
    <w:rsid w:val="0064460C"/>
    <w:rsid w:val="00644C09"/>
    <w:rsid w:val="00644FD3"/>
    <w:rsid w:val="00646A2A"/>
    <w:rsid w:val="00646B59"/>
    <w:rsid w:val="006470B8"/>
    <w:rsid w:val="0064785F"/>
    <w:rsid w:val="0064793B"/>
    <w:rsid w:val="00647B67"/>
    <w:rsid w:val="00647EE6"/>
    <w:rsid w:val="00647F1C"/>
    <w:rsid w:val="00650280"/>
    <w:rsid w:val="006509A2"/>
    <w:rsid w:val="00650A2C"/>
    <w:rsid w:val="00651354"/>
    <w:rsid w:val="0065165D"/>
    <w:rsid w:val="00651696"/>
    <w:rsid w:val="00651BD7"/>
    <w:rsid w:val="00651C67"/>
    <w:rsid w:val="006524B0"/>
    <w:rsid w:val="00652ED1"/>
    <w:rsid w:val="006533DC"/>
    <w:rsid w:val="0065349B"/>
    <w:rsid w:val="00653561"/>
    <w:rsid w:val="00653578"/>
    <w:rsid w:val="006538DD"/>
    <w:rsid w:val="006539E6"/>
    <w:rsid w:val="00653AFC"/>
    <w:rsid w:val="00653DB6"/>
    <w:rsid w:val="00654111"/>
    <w:rsid w:val="006545E7"/>
    <w:rsid w:val="0065498F"/>
    <w:rsid w:val="00654D45"/>
    <w:rsid w:val="0065508A"/>
    <w:rsid w:val="00655A53"/>
    <w:rsid w:val="00655E1D"/>
    <w:rsid w:val="006569D4"/>
    <w:rsid w:val="00656A24"/>
    <w:rsid w:val="00656FE0"/>
    <w:rsid w:val="006573F8"/>
    <w:rsid w:val="00657C41"/>
    <w:rsid w:val="006605A6"/>
    <w:rsid w:val="006609EC"/>
    <w:rsid w:val="00660B3B"/>
    <w:rsid w:val="00660BC0"/>
    <w:rsid w:val="006611C8"/>
    <w:rsid w:val="006618D6"/>
    <w:rsid w:val="006619F9"/>
    <w:rsid w:val="00661BB7"/>
    <w:rsid w:val="00661F02"/>
    <w:rsid w:val="006624A8"/>
    <w:rsid w:val="0066280F"/>
    <w:rsid w:val="006631A5"/>
    <w:rsid w:val="00663370"/>
    <w:rsid w:val="006635E6"/>
    <w:rsid w:val="00663ADD"/>
    <w:rsid w:val="00663B84"/>
    <w:rsid w:val="00663BE1"/>
    <w:rsid w:val="00663C11"/>
    <w:rsid w:val="00663CA8"/>
    <w:rsid w:val="00663E32"/>
    <w:rsid w:val="0066450C"/>
    <w:rsid w:val="00664867"/>
    <w:rsid w:val="00664C13"/>
    <w:rsid w:val="006651EE"/>
    <w:rsid w:val="00665898"/>
    <w:rsid w:val="00665957"/>
    <w:rsid w:val="00665B32"/>
    <w:rsid w:val="006667F9"/>
    <w:rsid w:val="006668C2"/>
    <w:rsid w:val="00666946"/>
    <w:rsid w:val="00666CC6"/>
    <w:rsid w:val="0066706D"/>
    <w:rsid w:val="00667242"/>
    <w:rsid w:val="006672C9"/>
    <w:rsid w:val="0066749E"/>
    <w:rsid w:val="00670428"/>
    <w:rsid w:val="00670460"/>
    <w:rsid w:val="006709B2"/>
    <w:rsid w:val="00670B50"/>
    <w:rsid w:val="006715E2"/>
    <w:rsid w:val="006718A0"/>
    <w:rsid w:val="00671E25"/>
    <w:rsid w:val="00672002"/>
    <w:rsid w:val="00672322"/>
    <w:rsid w:val="006729F5"/>
    <w:rsid w:val="00672B78"/>
    <w:rsid w:val="00672C89"/>
    <w:rsid w:val="006734B8"/>
    <w:rsid w:val="00673501"/>
    <w:rsid w:val="00673649"/>
    <w:rsid w:val="006736BC"/>
    <w:rsid w:val="00674026"/>
    <w:rsid w:val="00675144"/>
    <w:rsid w:val="006753A3"/>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DFF"/>
    <w:rsid w:val="006811BB"/>
    <w:rsid w:val="00681465"/>
    <w:rsid w:val="00681DE5"/>
    <w:rsid w:val="00681FF2"/>
    <w:rsid w:val="006820B4"/>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6BB"/>
    <w:rsid w:val="0068686B"/>
    <w:rsid w:val="00686A57"/>
    <w:rsid w:val="006873B6"/>
    <w:rsid w:val="006874D4"/>
    <w:rsid w:val="0069050E"/>
    <w:rsid w:val="00690C4D"/>
    <w:rsid w:val="0069117F"/>
    <w:rsid w:val="00691B51"/>
    <w:rsid w:val="006920E6"/>
    <w:rsid w:val="0069260B"/>
    <w:rsid w:val="006926B1"/>
    <w:rsid w:val="00692905"/>
    <w:rsid w:val="00692B83"/>
    <w:rsid w:val="00693ED3"/>
    <w:rsid w:val="00694402"/>
    <w:rsid w:val="00694874"/>
    <w:rsid w:val="00694F03"/>
    <w:rsid w:val="00694F8C"/>
    <w:rsid w:val="0069501D"/>
    <w:rsid w:val="0069522C"/>
    <w:rsid w:val="0069537B"/>
    <w:rsid w:val="006957E9"/>
    <w:rsid w:val="00695828"/>
    <w:rsid w:val="006960F5"/>
    <w:rsid w:val="00696732"/>
    <w:rsid w:val="00696A75"/>
    <w:rsid w:val="00696C45"/>
    <w:rsid w:val="00696E31"/>
    <w:rsid w:val="0069712C"/>
    <w:rsid w:val="00697296"/>
    <w:rsid w:val="00697704"/>
    <w:rsid w:val="00697882"/>
    <w:rsid w:val="00697980"/>
    <w:rsid w:val="00697A12"/>
    <w:rsid w:val="00697E9B"/>
    <w:rsid w:val="006A00B7"/>
    <w:rsid w:val="006A0121"/>
    <w:rsid w:val="006A049C"/>
    <w:rsid w:val="006A04DE"/>
    <w:rsid w:val="006A0558"/>
    <w:rsid w:val="006A0845"/>
    <w:rsid w:val="006A08C3"/>
    <w:rsid w:val="006A0CF9"/>
    <w:rsid w:val="006A1116"/>
    <w:rsid w:val="006A19ED"/>
    <w:rsid w:val="006A1DCE"/>
    <w:rsid w:val="006A1E3B"/>
    <w:rsid w:val="006A20CE"/>
    <w:rsid w:val="006A26A0"/>
    <w:rsid w:val="006A2A4C"/>
    <w:rsid w:val="006A2CA1"/>
    <w:rsid w:val="006A2FDF"/>
    <w:rsid w:val="006A3375"/>
    <w:rsid w:val="006A36F1"/>
    <w:rsid w:val="006A3964"/>
    <w:rsid w:val="006A3CD1"/>
    <w:rsid w:val="006A3F08"/>
    <w:rsid w:val="006A425A"/>
    <w:rsid w:val="006A444D"/>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B17"/>
    <w:rsid w:val="006A7CC3"/>
    <w:rsid w:val="006B02F2"/>
    <w:rsid w:val="006B036D"/>
    <w:rsid w:val="006B063D"/>
    <w:rsid w:val="006B0B90"/>
    <w:rsid w:val="006B0C14"/>
    <w:rsid w:val="006B1075"/>
    <w:rsid w:val="006B15E5"/>
    <w:rsid w:val="006B1644"/>
    <w:rsid w:val="006B1695"/>
    <w:rsid w:val="006B269D"/>
    <w:rsid w:val="006B2881"/>
    <w:rsid w:val="006B2B1E"/>
    <w:rsid w:val="006B2BD9"/>
    <w:rsid w:val="006B3234"/>
    <w:rsid w:val="006B32A7"/>
    <w:rsid w:val="006B3B88"/>
    <w:rsid w:val="006B40AA"/>
    <w:rsid w:val="006B417E"/>
    <w:rsid w:val="006B4A0C"/>
    <w:rsid w:val="006B4A53"/>
    <w:rsid w:val="006B4AB8"/>
    <w:rsid w:val="006B4EE9"/>
    <w:rsid w:val="006B5157"/>
    <w:rsid w:val="006B51ED"/>
    <w:rsid w:val="006B5532"/>
    <w:rsid w:val="006B5EF3"/>
    <w:rsid w:val="006B5FFD"/>
    <w:rsid w:val="006B63B1"/>
    <w:rsid w:val="006B6589"/>
    <w:rsid w:val="006B6C86"/>
    <w:rsid w:val="006C00B3"/>
    <w:rsid w:val="006C012F"/>
    <w:rsid w:val="006C0A56"/>
    <w:rsid w:val="006C0E04"/>
    <w:rsid w:val="006C0F64"/>
    <w:rsid w:val="006C142E"/>
    <w:rsid w:val="006C1D94"/>
    <w:rsid w:val="006C1F22"/>
    <w:rsid w:val="006C2035"/>
    <w:rsid w:val="006C2241"/>
    <w:rsid w:val="006C227E"/>
    <w:rsid w:val="006C29CE"/>
    <w:rsid w:val="006C3100"/>
    <w:rsid w:val="006C3673"/>
    <w:rsid w:val="006C387D"/>
    <w:rsid w:val="006C3AA0"/>
    <w:rsid w:val="006C3D77"/>
    <w:rsid w:val="006C400E"/>
    <w:rsid w:val="006C43C6"/>
    <w:rsid w:val="006C45A4"/>
    <w:rsid w:val="006C4A0B"/>
    <w:rsid w:val="006C65E2"/>
    <w:rsid w:val="006C6885"/>
    <w:rsid w:val="006C703C"/>
    <w:rsid w:val="006C7570"/>
    <w:rsid w:val="006C7E97"/>
    <w:rsid w:val="006C7F83"/>
    <w:rsid w:val="006D04CF"/>
    <w:rsid w:val="006D0870"/>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F39"/>
    <w:rsid w:val="006D42CD"/>
    <w:rsid w:val="006D452D"/>
    <w:rsid w:val="006D4781"/>
    <w:rsid w:val="006D4E44"/>
    <w:rsid w:val="006D5306"/>
    <w:rsid w:val="006D5711"/>
    <w:rsid w:val="006D5716"/>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1F2"/>
    <w:rsid w:val="006E086A"/>
    <w:rsid w:val="006E089E"/>
    <w:rsid w:val="006E0951"/>
    <w:rsid w:val="006E1389"/>
    <w:rsid w:val="006E151D"/>
    <w:rsid w:val="006E18B8"/>
    <w:rsid w:val="006E19CD"/>
    <w:rsid w:val="006E1D45"/>
    <w:rsid w:val="006E1E72"/>
    <w:rsid w:val="006E2328"/>
    <w:rsid w:val="006E2771"/>
    <w:rsid w:val="006E2A9C"/>
    <w:rsid w:val="006E3100"/>
    <w:rsid w:val="006E328A"/>
    <w:rsid w:val="006E3530"/>
    <w:rsid w:val="006E411F"/>
    <w:rsid w:val="006E42D5"/>
    <w:rsid w:val="006E4683"/>
    <w:rsid w:val="006E4A87"/>
    <w:rsid w:val="006E4CD8"/>
    <w:rsid w:val="006E4D40"/>
    <w:rsid w:val="006E5247"/>
    <w:rsid w:val="006E58AB"/>
    <w:rsid w:val="006E59AF"/>
    <w:rsid w:val="006E5B04"/>
    <w:rsid w:val="006E6237"/>
    <w:rsid w:val="006E6784"/>
    <w:rsid w:val="006E6CDE"/>
    <w:rsid w:val="006E72A9"/>
    <w:rsid w:val="006E74B7"/>
    <w:rsid w:val="006E7FE2"/>
    <w:rsid w:val="006F0287"/>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4ED"/>
    <w:rsid w:val="006F56D6"/>
    <w:rsid w:val="006F5E0B"/>
    <w:rsid w:val="006F661F"/>
    <w:rsid w:val="006F666E"/>
    <w:rsid w:val="006F69AA"/>
    <w:rsid w:val="006F69BE"/>
    <w:rsid w:val="006F6C20"/>
    <w:rsid w:val="006F7098"/>
    <w:rsid w:val="006F70A0"/>
    <w:rsid w:val="006F7316"/>
    <w:rsid w:val="006F7382"/>
    <w:rsid w:val="006F79BF"/>
    <w:rsid w:val="006F7FA2"/>
    <w:rsid w:val="0070010B"/>
    <w:rsid w:val="0070015E"/>
    <w:rsid w:val="0070062E"/>
    <w:rsid w:val="007010F1"/>
    <w:rsid w:val="00701174"/>
    <w:rsid w:val="00701674"/>
    <w:rsid w:val="00701A1E"/>
    <w:rsid w:val="00701A4B"/>
    <w:rsid w:val="007022B6"/>
    <w:rsid w:val="0070279A"/>
    <w:rsid w:val="00702A78"/>
    <w:rsid w:val="00702BBF"/>
    <w:rsid w:val="00702EF2"/>
    <w:rsid w:val="00702F01"/>
    <w:rsid w:val="007034E3"/>
    <w:rsid w:val="00703783"/>
    <w:rsid w:val="00703A4A"/>
    <w:rsid w:val="00703E66"/>
    <w:rsid w:val="0070424E"/>
    <w:rsid w:val="00704314"/>
    <w:rsid w:val="007046D3"/>
    <w:rsid w:val="00704958"/>
    <w:rsid w:val="00704DAB"/>
    <w:rsid w:val="00704FAF"/>
    <w:rsid w:val="00705211"/>
    <w:rsid w:val="007057CD"/>
    <w:rsid w:val="00705814"/>
    <w:rsid w:val="00706AA0"/>
    <w:rsid w:val="00706BAA"/>
    <w:rsid w:val="00706BE9"/>
    <w:rsid w:val="0071023B"/>
    <w:rsid w:val="00710512"/>
    <w:rsid w:val="00710528"/>
    <w:rsid w:val="00711060"/>
    <w:rsid w:val="007110AD"/>
    <w:rsid w:val="0071130B"/>
    <w:rsid w:val="007118B9"/>
    <w:rsid w:val="00711D6F"/>
    <w:rsid w:val="0071239F"/>
    <w:rsid w:val="007123B3"/>
    <w:rsid w:val="0071249B"/>
    <w:rsid w:val="0071266C"/>
    <w:rsid w:val="0071288C"/>
    <w:rsid w:val="00713D36"/>
    <w:rsid w:val="00714758"/>
    <w:rsid w:val="00715965"/>
    <w:rsid w:val="007159A6"/>
    <w:rsid w:val="00715F78"/>
    <w:rsid w:val="00716618"/>
    <w:rsid w:val="00716C54"/>
    <w:rsid w:val="0071720E"/>
    <w:rsid w:val="0071761A"/>
    <w:rsid w:val="00717988"/>
    <w:rsid w:val="007203FB"/>
    <w:rsid w:val="00721024"/>
    <w:rsid w:val="0072150D"/>
    <w:rsid w:val="007216B2"/>
    <w:rsid w:val="00722A6E"/>
    <w:rsid w:val="00722C37"/>
    <w:rsid w:val="00722C95"/>
    <w:rsid w:val="00722DBC"/>
    <w:rsid w:val="007230DF"/>
    <w:rsid w:val="00723E3D"/>
    <w:rsid w:val="00724A52"/>
    <w:rsid w:val="00724C69"/>
    <w:rsid w:val="00725667"/>
    <w:rsid w:val="007258D3"/>
    <w:rsid w:val="00725C6D"/>
    <w:rsid w:val="00726066"/>
    <w:rsid w:val="00726098"/>
    <w:rsid w:val="00726179"/>
    <w:rsid w:val="0072657D"/>
    <w:rsid w:val="00726807"/>
    <w:rsid w:val="007271E1"/>
    <w:rsid w:val="00727991"/>
    <w:rsid w:val="007302DA"/>
    <w:rsid w:val="00730424"/>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B12"/>
    <w:rsid w:val="007343A6"/>
    <w:rsid w:val="0073453B"/>
    <w:rsid w:val="00734B6D"/>
    <w:rsid w:val="00734D44"/>
    <w:rsid w:val="00734DD2"/>
    <w:rsid w:val="00735085"/>
    <w:rsid w:val="00735A01"/>
    <w:rsid w:val="00735A8C"/>
    <w:rsid w:val="00735DDA"/>
    <w:rsid w:val="0073626D"/>
    <w:rsid w:val="00736445"/>
    <w:rsid w:val="00736659"/>
    <w:rsid w:val="00736884"/>
    <w:rsid w:val="007369F1"/>
    <w:rsid w:val="00736A84"/>
    <w:rsid w:val="007373F0"/>
    <w:rsid w:val="007374C7"/>
    <w:rsid w:val="00737CB1"/>
    <w:rsid w:val="00740380"/>
    <w:rsid w:val="007407AF"/>
    <w:rsid w:val="00740F5E"/>
    <w:rsid w:val="00741639"/>
    <w:rsid w:val="00741713"/>
    <w:rsid w:val="0074180E"/>
    <w:rsid w:val="0074192E"/>
    <w:rsid w:val="00741A05"/>
    <w:rsid w:val="00741BAF"/>
    <w:rsid w:val="00741F43"/>
    <w:rsid w:val="00742095"/>
    <w:rsid w:val="00742264"/>
    <w:rsid w:val="00742462"/>
    <w:rsid w:val="007424F3"/>
    <w:rsid w:val="00742B3F"/>
    <w:rsid w:val="00742D2C"/>
    <w:rsid w:val="00742F4B"/>
    <w:rsid w:val="00742FC5"/>
    <w:rsid w:val="007442E7"/>
    <w:rsid w:val="00744372"/>
    <w:rsid w:val="0074447E"/>
    <w:rsid w:val="007448D6"/>
    <w:rsid w:val="007449A3"/>
    <w:rsid w:val="00744A0D"/>
    <w:rsid w:val="00744AEB"/>
    <w:rsid w:val="00744DDF"/>
    <w:rsid w:val="007452F4"/>
    <w:rsid w:val="007454F5"/>
    <w:rsid w:val="00746B1D"/>
    <w:rsid w:val="00746D2F"/>
    <w:rsid w:val="00746EB5"/>
    <w:rsid w:val="007470BB"/>
    <w:rsid w:val="0074763B"/>
    <w:rsid w:val="0074774C"/>
    <w:rsid w:val="00747816"/>
    <w:rsid w:val="00747FBF"/>
    <w:rsid w:val="00750177"/>
    <w:rsid w:val="0075019F"/>
    <w:rsid w:val="0075074E"/>
    <w:rsid w:val="00750D71"/>
    <w:rsid w:val="00750D81"/>
    <w:rsid w:val="007511B0"/>
    <w:rsid w:val="00751332"/>
    <w:rsid w:val="007515D1"/>
    <w:rsid w:val="00751894"/>
    <w:rsid w:val="0075191A"/>
    <w:rsid w:val="00752108"/>
    <w:rsid w:val="007521BD"/>
    <w:rsid w:val="007521DA"/>
    <w:rsid w:val="00752344"/>
    <w:rsid w:val="007523DB"/>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4222"/>
    <w:rsid w:val="00754298"/>
    <w:rsid w:val="007545D6"/>
    <w:rsid w:val="00754FF3"/>
    <w:rsid w:val="0075512B"/>
    <w:rsid w:val="00755381"/>
    <w:rsid w:val="007555DC"/>
    <w:rsid w:val="0075587A"/>
    <w:rsid w:val="00755D8B"/>
    <w:rsid w:val="00755D9F"/>
    <w:rsid w:val="007562EF"/>
    <w:rsid w:val="00756513"/>
    <w:rsid w:val="007565CE"/>
    <w:rsid w:val="00756632"/>
    <w:rsid w:val="00756EFE"/>
    <w:rsid w:val="00757C60"/>
    <w:rsid w:val="00757D65"/>
    <w:rsid w:val="0076017C"/>
    <w:rsid w:val="007601E6"/>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BD"/>
    <w:rsid w:val="007653EE"/>
    <w:rsid w:val="00765853"/>
    <w:rsid w:val="00765C05"/>
    <w:rsid w:val="00765FC8"/>
    <w:rsid w:val="00766357"/>
    <w:rsid w:val="007669F8"/>
    <w:rsid w:val="00766BE5"/>
    <w:rsid w:val="00766C99"/>
    <w:rsid w:val="00766F81"/>
    <w:rsid w:val="00767190"/>
    <w:rsid w:val="007671A6"/>
    <w:rsid w:val="00767A59"/>
    <w:rsid w:val="00767AE5"/>
    <w:rsid w:val="00767C20"/>
    <w:rsid w:val="00767D5C"/>
    <w:rsid w:val="00767DD9"/>
    <w:rsid w:val="007700D9"/>
    <w:rsid w:val="007701D9"/>
    <w:rsid w:val="007702BB"/>
    <w:rsid w:val="007704C4"/>
    <w:rsid w:val="0077080B"/>
    <w:rsid w:val="00770A12"/>
    <w:rsid w:val="00770B1A"/>
    <w:rsid w:val="00770C0F"/>
    <w:rsid w:val="00770CEA"/>
    <w:rsid w:val="00770D9C"/>
    <w:rsid w:val="0077130D"/>
    <w:rsid w:val="00771E13"/>
    <w:rsid w:val="00771FE4"/>
    <w:rsid w:val="0077208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DC4"/>
    <w:rsid w:val="00780E00"/>
    <w:rsid w:val="00780FB9"/>
    <w:rsid w:val="0078109D"/>
    <w:rsid w:val="00781294"/>
    <w:rsid w:val="00781415"/>
    <w:rsid w:val="007818F8"/>
    <w:rsid w:val="00781C8C"/>
    <w:rsid w:val="00782274"/>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A9"/>
    <w:rsid w:val="00785D82"/>
    <w:rsid w:val="00785E7D"/>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F2E"/>
    <w:rsid w:val="00796F98"/>
    <w:rsid w:val="00797502"/>
    <w:rsid w:val="00797722"/>
    <w:rsid w:val="00797AEB"/>
    <w:rsid w:val="00797AF4"/>
    <w:rsid w:val="007A02B6"/>
    <w:rsid w:val="007A12AD"/>
    <w:rsid w:val="007A12FE"/>
    <w:rsid w:val="007A1596"/>
    <w:rsid w:val="007A29B3"/>
    <w:rsid w:val="007A2C47"/>
    <w:rsid w:val="007A2F9F"/>
    <w:rsid w:val="007A3703"/>
    <w:rsid w:val="007A3849"/>
    <w:rsid w:val="007A3B68"/>
    <w:rsid w:val="007A4558"/>
    <w:rsid w:val="007A4CA0"/>
    <w:rsid w:val="007A4FF6"/>
    <w:rsid w:val="007A5341"/>
    <w:rsid w:val="007A57ED"/>
    <w:rsid w:val="007A58E5"/>
    <w:rsid w:val="007A5C72"/>
    <w:rsid w:val="007A5E6E"/>
    <w:rsid w:val="007A60E5"/>
    <w:rsid w:val="007A6CE1"/>
    <w:rsid w:val="007A6CEA"/>
    <w:rsid w:val="007A6F63"/>
    <w:rsid w:val="007A7246"/>
    <w:rsid w:val="007A742E"/>
    <w:rsid w:val="007A7857"/>
    <w:rsid w:val="007A7EFF"/>
    <w:rsid w:val="007B05E3"/>
    <w:rsid w:val="007B0BFE"/>
    <w:rsid w:val="007B10EE"/>
    <w:rsid w:val="007B11DA"/>
    <w:rsid w:val="007B1308"/>
    <w:rsid w:val="007B16F1"/>
    <w:rsid w:val="007B173E"/>
    <w:rsid w:val="007B1C8B"/>
    <w:rsid w:val="007B1C98"/>
    <w:rsid w:val="007B2FE8"/>
    <w:rsid w:val="007B32F5"/>
    <w:rsid w:val="007B3878"/>
    <w:rsid w:val="007B3A54"/>
    <w:rsid w:val="007B3E80"/>
    <w:rsid w:val="007B4161"/>
    <w:rsid w:val="007B4DE4"/>
    <w:rsid w:val="007B502F"/>
    <w:rsid w:val="007B5407"/>
    <w:rsid w:val="007B5F4A"/>
    <w:rsid w:val="007B6146"/>
    <w:rsid w:val="007B61CD"/>
    <w:rsid w:val="007B6606"/>
    <w:rsid w:val="007B6ADE"/>
    <w:rsid w:val="007B6BAB"/>
    <w:rsid w:val="007B6C07"/>
    <w:rsid w:val="007B744E"/>
    <w:rsid w:val="007B7C30"/>
    <w:rsid w:val="007B7EAA"/>
    <w:rsid w:val="007B7FFD"/>
    <w:rsid w:val="007C04F0"/>
    <w:rsid w:val="007C0B17"/>
    <w:rsid w:val="007C0ECD"/>
    <w:rsid w:val="007C13FC"/>
    <w:rsid w:val="007C207E"/>
    <w:rsid w:val="007C2346"/>
    <w:rsid w:val="007C26A7"/>
    <w:rsid w:val="007C26DC"/>
    <w:rsid w:val="007C2860"/>
    <w:rsid w:val="007C2BC3"/>
    <w:rsid w:val="007C2E62"/>
    <w:rsid w:val="007C33BF"/>
    <w:rsid w:val="007C3671"/>
    <w:rsid w:val="007C3A9F"/>
    <w:rsid w:val="007C3FCB"/>
    <w:rsid w:val="007C4243"/>
    <w:rsid w:val="007C44A0"/>
    <w:rsid w:val="007C49F6"/>
    <w:rsid w:val="007C5390"/>
    <w:rsid w:val="007C53EF"/>
    <w:rsid w:val="007C57D4"/>
    <w:rsid w:val="007C5BDB"/>
    <w:rsid w:val="007C6284"/>
    <w:rsid w:val="007C6608"/>
    <w:rsid w:val="007C6D0A"/>
    <w:rsid w:val="007C71CD"/>
    <w:rsid w:val="007C785C"/>
    <w:rsid w:val="007C7F84"/>
    <w:rsid w:val="007D00F8"/>
    <w:rsid w:val="007D01D7"/>
    <w:rsid w:val="007D040A"/>
    <w:rsid w:val="007D090E"/>
    <w:rsid w:val="007D0B67"/>
    <w:rsid w:val="007D0B8B"/>
    <w:rsid w:val="007D12C5"/>
    <w:rsid w:val="007D136E"/>
    <w:rsid w:val="007D1462"/>
    <w:rsid w:val="007D1A78"/>
    <w:rsid w:val="007D1C1E"/>
    <w:rsid w:val="007D20AA"/>
    <w:rsid w:val="007D24D4"/>
    <w:rsid w:val="007D3103"/>
    <w:rsid w:val="007D3445"/>
    <w:rsid w:val="007D357A"/>
    <w:rsid w:val="007D3DCA"/>
    <w:rsid w:val="007D42DE"/>
    <w:rsid w:val="007D4739"/>
    <w:rsid w:val="007D49DA"/>
    <w:rsid w:val="007D4BA0"/>
    <w:rsid w:val="007D4C65"/>
    <w:rsid w:val="007D4E5A"/>
    <w:rsid w:val="007D501C"/>
    <w:rsid w:val="007D62F5"/>
    <w:rsid w:val="007D63C3"/>
    <w:rsid w:val="007D640D"/>
    <w:rsid w:val="007D649E"/>
    <w:rsid w:val="007D66B3"/>
    <w:rsid w:val="007D66F3"/>
    <w:rsid w:val="007D69A5"/>
    <w:rsid w:val="007D712C"/>
    <w:rsid w:val="007D71B7"/>
    <w:rsid w:val="007D7AEE"/>
    <w:rsid w:val="007D7BCA"/>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41"/>
    <w:rsid w:val="007E5ED4"/>
    <w:rsid w:val="007E6104"/>
    <w:rsid w:val="007E6236"/>
    <w:rsid w:val="007E65A0"/>
    <w:rsid w:val="007E65FC"/>
    <w:rsid w:val="007E6B2E"/>
    <w:rsid w:val="007E7180"/>
    <w:rsid w:val="007E745E"/>
    <w:rsid w:val="007E746D"/>
    <w:rsid w:val="007E7CF9"/>
    <w:rsid w:val="007F0256"/>
    <w:rsid w:val="007F0604"/>
    <w:rsid w:val="007F0DC3"/>
    <w:rsid w:val="007F15A7"/>
    <w:rsid w:val="007F163A"/>
    <w:rsid w:val="007F175C"/>
    <w:rsid w:val="007F1C3A"/>
    <w:rsid w:val="007F1E3A"/>
    <w:rsid w:val="007F210F"/>
    <w:rsid w:val="007F23A4"/>
    <w:rsid w:val="007F24AE"/>
    <w:rsid w:val="007F2780"/>
    <w:rsid w:val="007F2FE3"/>
    <w:rsid w:val="007F304B"/>
    <w:rsid w:val="007F3360"/>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E68"/>
    <w:rsid w:val="0080243C"/>
    <w:rsid w:val="008024B9"/>
    <w:rsid w:val="00802E59"/>
    <w:rsid w:val="008032BD"/>
    <w:rsid w:val="008038A7"/>
    <w:rsid w:val="00803CF1"/>
    <w:rsid w:val="00804011"/>
    <w:rsid w:val="0080420F"/>
    <w:rsid w:val="0080432C"/>
    <w:rsid w:val="00804440"/>
    <w:rsid w:val="00804B6C"/>
    <w:rsid w:val="008051F3"/>
    <w:rsid w:val="00805A6F"/>
    <w:rsid w:val="00805D88"/>
    <w:rsid w:val="00805D8C"/>
    <w:rsid w:val="00805EB6"/>
    <w:rsid w:val="008062B3"/>
    <w:rsid w:val="00806636"/>
    <w:rsid w:val="008070D8"/>
    <w:rsid w:val="00807393"/>
    <w:rsid w:val="008076E4"/>
    <w:rsid w:val="0080782E"/>
    <w:rsid w:val="00807F74"/>
    <w:rsid w:val="0081050F"/>
    <w:rsid w:val="008107B1"/>
    <w:rsid w:val="00810CDE"/>
    <w:rsid w:val="00810E18"/>
    <w:rsid w:val="0081101D"/>
    <w:rsid w:val="00811380"/>
    <w:rsid w:val="00811690"/>
    <w:rsid w:val="00811752"/>
    <w:rsid w:val="008117D5"/>
    <w:rsid w:val="00811BF2"/>
    <w:rsid w:val="00811DE3"/>
    <w:rsid w:val="008126ED"/>
    <w:rsid w:val="00812973"/>
    <w:rsid w:val="00812CCC"/>
    <w:rsid w:val="00812D3F"/>
    <w:rsid w:val="00813254"/>
    <w:rsid w:val="0081335D"/>
    <w:rsid w:val="00813414"/>
    <w:rsid w:val="00813ED0"/>
    <w:rsid w:val="008141D8"/>
    <w:rsid w:val="008143CB"/>
    <w:rsid w:val="00814805"/>
    <w:rsid w:val="0081485B"/>
    <w:rsid w:val="008149BE"/>
    <w:rsid w:val="00814A69"/>
    <w:rsid w:val="008153AE"/>
    <w:rsid w:val="00815477"/>
    <w:rsid w:val="00816272"/>
    <w:rsid w:val="00816B9F"/>
    <w:rsid w:val="00816C0B"/>
    <w:rsid w:val="00816F28"/>
    <w:rsid w:val="00817A8F"/>
    <w:rsid w:val="00821020"/>
    <w:rsid w:val="00821622"/>
    <w:rsid w:val="008217E8"/>
    <w:rsid w:val="00821B30"/>
    <w:rsid w:val="0082203E"/>
    <w:rsid w:val="008223F1"/>
    <w:rsid w:val="0082252D"/>
    <w:rsid w:val="00822C26"/>
    <w:rsid w:val="00822CD1"/>
    <w:rsid w:val="00822EC6"/>
    <w:rsid w:val="008232BB"/>
    <w:rsid w:val="0082386E"/>
    <w:rsid w:val="00823B1C"/>
    <w:rsid w:val="00823DCC"/>
    <w:rsid w:val="00824673"/>
    <w:rsid w:val="0082472E"/>
    <w:rsid w:val="00824748"/>
    <w:rsid w:val="00825862"/>
    <w:rsid w:val="00825A27"/>
    <w:rsid w:val="00826152"/>
    <w:rsid w:val="00826377"/>
    <w:rsid w:val="008263AF"/>
    <w:rsid w:val="008264F1"/>
    <w:rsid w:val="00826751"/>
    <w:rsid w:val="0082696D"/>
    <w:rsid w:val="00826A15"/>
    <w:rsid w:val="00826B81"/>
    <w:rsid w:val="00827242"/>
    <w:rsid w:val="00827337"/>
    <w:rsid w:val="0082737E"/>
    <w:rsid w:val="00827675"/>
    <w:rsid w:val="00827941"/>
    <w:rsid w:val="00827DF7"/>
    <w:rsid w:val="00830305"/>
    <w:rsid w:val="008306D9"/>
    <w:rsid w:val="0083072B"/>
    <w:rsid w:val="00830B42"/>
    <w:rsid w:val="00830CE7"/>
    <w:rsid w:val="008311B7"/>
    <w:rsid w:val="008317BE"/>
    <w:rsid w:val="00831C33"/>
    <w:rsid w:val="00831CCB"/>
    <w:rsid w:val="00831CF6"/>
    <w:rsid w:val="00832275"/>
    <w:rsid w:val="0083260C"/>
    <w:rsid w:val="008328B5"/>
    <w:rsid w:val="008330ED"/>
    <w:rsid w:val="00833705"/>
    <w:rsid w:val="008345B8"/>
    <w:rsid w:val="00834883"/>
    <w:rsid w:val="00834A62"/>
    <w:rsid w:val="0083516C"/>
    <w:rsid w:val="00835754"/>
    <w:rsid w:val="008357CC"/>
    <w:rsid w:val="00836066"/>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6C7"/>
    <w:rsid w:val="008418E4"/>
    <w:rsid w:val="00841E16"/>
    <w:rsid w:val="0084227F"/>
    <w:rsid w:val="008423F5"/>
    <w:rsid w:val="0084286D"/>
    <w:rsid w:val="008428A4"/>
    <w:rsid w:val="00842936"/>
    <w:rsid w:val="00842C5F"/>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BD8"/>
    <w:rsid w:val="008460BD"/>
    <w:rsid w:val="008465B9"/>
    <w:rsid w:val="008466BF"/>
    <w:rsid w:val="00846843"/>
    <w:rsid w:val="00846970"/>
    <w:rsid w:val="00846CC7"/>
    <w:rsid w:val="00846E6C"/>
    <w:rsid w:val="00846ECD"/>
    <w:rsid w:val="0084749E"/>
    <w:rsid w:val="008474D9"/>
    <w:rsid w:val="00847913"/>
    <w:rsid w:val="008479EA"/>
    <w:rsid w:val="00847F25"/>
    <w:rsid w:val="008501FA"/>
    <w:rsid w:val="008502DA"/>
    <w:rsid w:val="00850502"/>
    <w:rsid w:val="00850707"/>
    <w:rsid w:val="00850998"/>
    <w:rsid w:val="00850F67"/>
    <w:rsid w:val="00851185"/>
    <w:rsid w:val="0085131B"/>
    <w:rsid w:val="0085181D"/>
    <w:rsid w:val="00851AD6"/>
    <w:rsid w:val="008528F3"/>
    <w:rsid w:val="0085392E"/>
    <w:rsid w:val="00853AF9"/>
    <w:rsid w:val="00853B4E"/>
    <w:rsid w:val="00853F08"/>
    <w:rsid w:val="00854200"/>
    <w:rsid w:val="00854490"/>
    <w:rsid w:val="00854B30"/>
    <w:rsid w:val="00854EDE"/>
    <w:rsid w:val="00855AF6"/>
    <w:rsid w:val="00855DFE"/>
    <w:rsid w:val="008560BE"/>
    <w:rsid w:val="00856286"/>
    <w:rsid w:val="008563D7"/>
    <w:rsid w:val="008569BD"/>
    <w:rsid w:val="00856A79"/>
    <w:rsid w:val="00856CCB"/>
    <w:rsid w:val="00856D9A"/>
    <w:rsid w:val="00856DCC"/>
    <w:rsid w:val="008573A2"/>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F19"/>
    <w:rsid w:val="00863044"/>
    <w:rsid w:val="008638D4"/>
    <w:rsid w:val="008643CA"/>
    <w:rsid w:val="008645B6"/>
    <w:rsid w:val="0086479A"/>
    <w:rsid w:val="008647F3"/>
    <w:rsid w:val="008654C3"/>
    <w:rsid w:val="0086571D"/>
    <w:rsid w:val="00865895"/>
    <w:rsid w:val="00865AA0"/>
    <w:rsid w:val="00865B0E"/>
    <w:rsid w:val="00865B8B"/>
    <w:rsid w:val="00865FDD"/>
    <w:rsid w:val="00866E67"/>
    <w:rsid w:val="008671AD"/>
    <w:rsid w:val="00867255"/>
    <w:rsid w:val="008672AB"/>
    <w:rsid w:val="00867329"/>
    <w:rsid w:val="008678CB"/>
    <w:rsid w:val="0086798E"/>
    <w:rsid w:val="00867A40"/>
    <w:rsid w:val="00867D47"/>
    <w:rsid w:val="00867E29"/>
    <w:rsid w:val="00867FB6"/>
    <w:rsid w:val="0087028D"/>
    <w:rsid w:val="00870702"/>
    <w:rsid w:val="00870B5F"/>
    <w:rsid w:val="00870BAE"/>
    <w:rsid w:val="008710CC"/>
    <w:rsid w:val="008714BE"/>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18A"/>
    <w:rsid w:val="00876BAC"/>
    <w:rsid w:val="00876D36"/>
    <w:rsid w:val="00876FC0"/>
    <w:rsid w:val="00877201"/>
    <w:rsid w:val="00877329"/>
    <w:rsid w:val="00877511"/>
    <w:rsid w:val="00877F12"/>
    <w:rsid w:val="00877F76"/>
    <w:rsid w:val="00880157"/>
    <w:rsid w:val="00880819"/>
    <w:rsid w:val="00880A45"/>
    <w:rsid w:val="00880C5A"/>
    <w:rsid w:val="00881120"/>
    <w:rsid w:val="008812BB"/>
    <w:rsid w:val="00881433"/>
    <w:rsid w:val="00881637"/>
    <w:rsid w:val="0088182A"/>
    <w:rsid w:val="00881E4E"/>
    <w:rsid w:val="00882249"/>
    <w:rsid w:val="008826F4"/>
    <w:rsid w:val="00882A24"/>
    <w:rsid w:val="00883487"/>
    <w:rsid w:val="0088355F"/>
    <w:rsid w:val="00883669"/>
    <w:rsid w:val="00883B5C"/>
    <w:rsid w:val="00883C30"/>
    <w:rsid w:val="00883CF0"/>
    <w:rsid w:val="008843CB"/>
    <w:rsid w:val="008845C7"/>
    <w:rsid w:val="00884B75"/>
    <w:rsid w:val="00884DC6"/>
    <w:rsid w:val="00885074"/>
    <w:rsid w:val="008859EB"/>
    <w:rsid w:val="00885BB6"/>
    <w:rsid w:val="00886051"/>
    <w:rsid w:val="008861F5"/>
    <w:rsid w:val="0088705C"/>
    <w:rsid w:val="0088728A"/>
    <w:rsid w:val="00887750"/>
    <w:rsid w:val="00890191"/>
    <w:rsid w:val="00890253"/>
    <w:rsid w:val="00890562"/>
    <w:rsid w:val="00890AB0"/>
    <w:rsid w:val="00890E77"/>
    <w:rsid w:val="00891475"/>
    <w:rsid w:val="00891487"/>
    <w:rsid w:val="00891B06"/>
    <w:rsid w:val="00891D6B"/>
    <w:rsid w:val="00892C3E"/>
    <w:rsid w:val="00892DF0"/>
    <w:rsid w:val="00892F75"/>
    <w:rsid w:val="008930C5"/>
    <w:rsid w:val="0089355D"/>
    <w:rsid w:val="00893A3B"/>
    <w:rsid w:val="00893E9F"/>
    <w:rsid w:val="008944E0"/>
    <w:rsid w:val="0089534A"/>
    <w:rsid w:val="008956D2"/>
    <w:rsid w:val="00895A87"/>
    <w:rsid w:val="00895C28"/>
    <w:rsid w:val="00895CD6"/>
    <w:rsid w:val="00895EC1"/>
    <w:rsid w:val="00896093"/>
    <w:rsid w:val="00896AF9"/>
    <w:rsid w:val="00896F84"/>
    <w:rsid w:val="00897033"/>
    <w:rsid w:val="008973B3"/>
    <w:rsid w:val="00897413"/>
    <w:rsid w:val="00897D1E"/>
    <w:rsid w:val="008A079C"/>
    <w:rsid w:val="008A0A6F"/>
    <w:rsid w:val="008A1250"/>
    <w:rsid w:val="008A20D3"/>
    <w:rsid w:val="008A2157"/>
    <w:rsid w:val="008A29A6"/>
    <w:rsid w:val="008A2FBA"/>
    <w:rsid w:val="008A3493"/>
    <w:rsid w:val="008A3614"/>
    <w:rsid w:val="008A3FBB"/>
    <w:rsid w:val="008A4040"/>
    <w:rsid w:val="008A4170"/>
    <w:rsid w:val="008A48D0"/>
    <w:rsid w:val="008A494F"/>
    <w:rsid w:val="008A49D2"/>
    <w:rsid w:val="008A4B2C"/>
    <w:rsid w:val="008A4D18"/>
    <w:rsid w:val="008A5102"/>
    <w:rsid w:val="008A512E"/>
    <w:rsid w:val="008A536F"/>
    <w:rsid w:val="008A5FE9"/>
    <w:rsid w:val="008A6219"/>
    <w:rsid w:val="008A6369"/>
    <w:rsid w:val="008A671E"/>
    <w:rsid w:val="008A6731"/>
    <w:rsid w:val="008A797F"/>
    <w:rsid w:val="008A7DBB"/>
    <w:rsid w:val="008B0329"/>
    <w:rsid w:val="008B09EE"/>
    <w:rsid w:val="008B128D"/>
    <w:rsid w:val="008B18CE"/>
    <w:rsid w:val="008B1B90"/>
    <w:rsid w:val="008B1D93"/>
    <w:rsid w:val="008B1F31"/>
    <w:rsid w:val="008B20B2"/>
    <w:rsid w:val="008B2419"/>
    <w:rsid w:val="008B269F"/>
    <w:rsid w:val="008B29C3"/>
    <w:rsid w:val="008B32BD"/>
    <w:rsid w:val="008B397D"/>
    <w:rsid w:val="008B3B1C"/>
    <w:rsid w:val="008B3BEB"/>
    <w:rsid w:val="008B40B2"/>
    <w:rsid w:val="008B4FBC"/>
    <w:rsid w:val="008B50B6"/>
    <w:rsid w:val="008B5187"/>
    <w:rsid w:val="008B518C"/>
    <w:rsid w:val="008B54D3"/>
    <w:rsid w:val="008B581F"/>
    <w:rsid w:val="008B5BC4"/>
    <w:rsid w:val="008B5F1A"/>
    <w:rsid w:val="008B62F4"/>
    <w:rsid w:val="008B64CE"/>
    <w:rsid w:val="008B6D05"/>
    <w:rsid w:val="008B70FE"/>
    <w:rsid w:val="008B711C"/>
    <w:rsid w:val="008B7136"/>
    <w:rsid w:val="008B7184"/>
    <w:rsid w:val="008B7656"/>
    <w:rsid w:val="008C0078"/>
    <w:rsid w:val="008C00A8"/>
    <w:rsid w:val="008C02CB"/>
    <w:rsid w:val="008C05F3"/>
    <w:rsid w:val="008C072C"/>
    <w:rsid w:val="008C0F92"/>
    <w:rsid w:val="008C1080"/>
    <w:rsid w:val="008C1132"/>
    <w:rsid w:val="008C131A"/>
    <w:rsid w:val="008C186F"/>
    <w:rsid w:val="008C19A4"/>
    <w:rsid w:val="008C19E6"/>
    <w:rsid w:val="008C203F"/>
    <w:rsid w:val="008C24DB"/>
    <w:rsid w:val="008C25CC"/>
    <w:rsid w:val="008C28C7"/>
    <w:rsid w:val="008C2CBA"/>
    <w:rsid w:val="008C2D29"/>
    <w:rsid w:val="008C2D54"/>
    <w:rsid w:val="008C3065"/>
    <w:rsid w:val="008C3187"/>
    <w:rsid w:val="008C3279"/>
    <w:rsid w:val="008C375F"/>
    <w:rsid w:val="008C3FF6"/>
    <w:rsid w:val="008C43C8"/>
    <w:rsid w:val="008C4839"/>
    <w:rsid w:val="008C4FDA"/>
    <w:rsid w:val="008C51EE"/>
    <w:rsid w:val="008C53A7"/>
    <w:rsid w:val="008C54B1"/>
    <w:rsid w:val="008C58B5"/>
    <w:rsid w:val="008C5B08"/>
    <w:rsid w:val="008C5EBF"/>
    <w:rsid w:val="008C6058"/>
    <w:rsid w:val="008C6151"/>
    <w:rsid w:val="008C664E"/>
    <w:rsid w:val="008C6DF3"/>
    <w:rsid w:val="008C70AD"/>
    <w:rsid w:val="008C717D"/>
    <w:rsid w:val="008C7405"/>
    <w:rsid w:val="008C7467"/>
    <w:rsid w:val="008C7A89"/>
    <w:rsid w:val="008C7D55"/>
    <w:rsid w:val="008C7F10"/>
    <w:rsid w:val="008C7F4D"/>
    <w:rsid w:val="008D03EF"/>
    <w:rsid w:val="008D0688"/>
    <w:rsid w:val="008D10D9"/>
    <w:rsid w:val="008D116A"/>
    <w:rsid w:val="008D1180"/>
    <w:rsid w:val="008D1862"/>
    <w:rsid w:val="008D276E"/>
    <w:rsid w:val="008D3230"/>
    <w:rsid w:val="008D3B76"/>
    <w:rsid w:val="008D4295"/>
    <w:rsid w:val="008D4310"/>
    <w:rsid w:val="008D4C3E"/>
    <w:rsid w:val="008D4C85"/>
    <w:rsid w:val="008D5541"/>
    <w:rsid w:val="008D5906"/>
    <w:rsid w:val="008D5F4B"/>
    <w:rsid w:val="008D6128"/>
    <w:rsid w:val="008D6770"/>
    <w:rsid w:val="008D71A6"/>
    <w:rsid w:val="008D7485"/>
    <w:rsid w:val="008D756D"/>
    <w:rsid w:val="008D7CDB"/>
    <w:rsid w:val="008E01AC"/>
    <w:rsid w:val="008E0421"/>
    <w:rsid w:val="008E074A"/>
    <w:rsid w:val="008E0D0B"/>
    <w:rsid w:val="008E0D6C"/>
    <w:rsid w:val="008E10FD"/>
    <w:rsid w:val="008E1538"/>
    <w:rsid w:val="008E1D60"/>
    <w:rsid w:val="008E1DBD"/>
    <w:rsid w:val="008E274C"/>
    <w:rsid w:val="008E279D"/>
    <w:rsid w:val="008E2914"/>
    <w:rsid w:val="008E2CD8"/>
    <w:rsid w:val="008E3217"/>
    <w:rsid w:val="008E336D"/>
    <w:rsid w:val="008E3773"/>
    <w:rsid w:val="008E3F0E"/>
    <w:rsid w:val="008E3F3D"/>
    <w:rsid w:val="008E42F8"/>
    <w:rsid w:val="008E45B9"/>
    <w:rsid w:val="008E5771"/>
    <w:rsid w:val="008E5B43"/>
    <w:rsid w:val="008E668A"/>
    <w:rsid w:val="008E6A1E"/>
    <w:rsid w:val="008E6CB7"/>
    <w:rsid w:val="008E6DB0"/>
    <w:rsid w:val="008E793F"/>
    <w:rsid w:val="008E7DFA"/>
    <w:rsid w:val="008F01A1"/>
    <w:rsid w:val="008F03C8"/>
    <w:rsid w:val="008F0851"/>
    <w:rsid w:val="008F08FC"/>
    <w:rsid w:val="008F11C6"/>
    <w:rsid w:val="008F1D72"/>
    <w:rsid w:val="008F21AC"/>
    <w:rsid w:val="008F2204"/>
    <w:rsid w:val="008F2620"/>
    <w:rsid w:val="008F2717"/>
    <w:rsid w:val="008F287A"/>
    <w:rsid w:val="008F2939"/>
    <w:rsid w:val="008F3218"/>
    <w:rsid w:val="008F3306"/>
    <w:rsid w:val="008F397D"/>
    <w:rsid w:val="008F3B83"/>
    <w:rsid w:val="008F3F4A"/>
    <w:rsid w:val="008F438C"/>
    <w:rsid w:val="008F4497"/>
    <w:rsid w:val="008F4541"/>
    <w:rsid w:val="008F477F"/>
    <w:rsid w:val="008F48CC"/>
    <w:rsid w:val="008F4F15"/>
    <w:rsid w:val="008F4FE9"/>
    <w:rsid w:val="008F5016"/>
    <w:rsid w:val="008F5292"/>
    <w:rsid w:val="008F5336"/>
    <w:rsid w:val="008F5605"/>
    <w:rsid w:val="008F563E"/>
    <w:rsid w:val="008F591D"/>
    <w:rsid w:val="008F5938"/>
    <w:rsid w:val="008F5ED5"/>
    <w:rsid w:val="008F6674"/>
    <w:rsid w:val="008F67C6"/>
    <w:rsid w:val="008F694A"/>
    <w:rsid w:val="008F6BDE"/>
    <w:rsid w:val="008F6D6F"/>
    <w:rsid w:val="008F7121"/>
    <w:rsid w:val="008F77CF"/>
    <w:rsid w:val="008F7900"/>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D2F"/>
    <w:rsid w:val="00904F78"/>
    <w:rsid w:val="00905060"/>
    <w:rsid w:val="009052BE"/>
    <w:rsid w:val="0090561D"/>
    <w:rsid w:val="00906078"/>
    <w:rsid w:val="009060E6"/>
    <w:rsid w:val="009061DD"/>
    <w:rsid w:val="009068B1"/>
    <w:rsid w:val="00906C20"/>
    <w:rsid w:val="00906E3C"/>
    <w:rsid w:val="00906E41"/>
    <w:rsid w:val="00906F61"/>
    <w:rsid w:val="009071FC"/>
    <w:rsid w:val="00907520"/>
    <w:rsid w:val="00907C6F"/>
    <w:rsid w:val="00910611"/>
    <w:rsid w:val="00910D61"/>
    <w:rsid w:val="009117F0"/>
    <w:rsid w:val="009118F9"/>
    <w:rsid w:val="00912030"/>
    <w:rsid w:val="00912B0F"/>
    <w:rsid w:val="00913977"/>
    <w:rsid w:val="00913BAA"/>
    <w:rsid w:val="00914203"/>
    <w:rsid w:val="00914CD7"/>
    <w:rsid w:val="0091500F"/>
    <w:rsid w:val="00915433"/>
    <w:rsid w:val="00915BD7"/>
    <w:rsid w:val="00915E07"/>
    <w:rsid w:val="0091639D"/>
    <w:rsid w:val="009163F2"/>
    <w:rsid w:val="00916553"/>
    <w:rsid w:val="0091679C"/>
    <w:rsid w:val="00916C1D"/>
    <w:rsid w:val="0091760A"/>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60D"/>
    <w:rsid w:val="00925867"/>
    <w:rsid w:val="00925DD5"/>
    <w:rsid w:val="0092649C"/>
    <w:rsid w:val="0092752C"/>
    <w:rsid w:val="00927AD1"/>
    <w:rsid w:val="00927F34"/>
    <w:rsid w:val="00930216"/>
    <w:rsid w:val="00930321"/>
    <w:rsid w:val="00930A51"/>
    <w:rsid w:val="00930C11"/>
    <w:rsid w:val="00931720"/>
    <w:rsid w:val="00931A98"/>
    <w:rsid w:val="00931ACC"/>
    <w:rsid w:val="00931C76"/>
    <w:rsid w:val="00932065"/>
    <w:rsid w:val="009321E6"/>
    <w:rsid w:val="0093234D"/>
    <w:rsid w:val="0093273D"/>
    <w:rsid w:val="009335CA"/>
    <w:rsid w:val="00933951"/>
    <w:rsid w:val="00933B65"/>
    <w:rsid w:val="0093414D"/>
    <w:rsid w:val="00934183"/>
    <w:rsid w:val="00934623"/>
    <w:rsid w:val="00934643"/>
    <w:rsid w:val="00934780"/>
    <w:rsid w:val="009348A1"/>
    <w:rsid w:val="009355C5"/>
    <w:rsid w:val="0093567B"/>
    <w:rsid w:val="00935A21"/>
    <w:rsid w:val="00935A37"/>
    <w:rsid w:val="009366F0"/>
    <w:rsid w:val="00936B68"/>
    <w:rsid w:val="00936CC3"/>
    <w:rsid w:val="00936ED8"/>
    <w:rsid w:val="009370E1"/>
    <w:rsid w:val="009370FC"/>
    <w:rsid w:val="00937560"/>
    <w:rsid w:val="00937C62"/>
    <w:rsid w:val="009400E9"/>
    <w:rsid w:val="00940600"/>
    <w:rsid w:val="00940BD8"/>
    <w:rsid w:val="00940DB8"/>
    <w:rsid w:val="00940FB5"/>
    <w:rsid w:val="00941079"/>
    <w:rsid w:val="00941155"/>
    <w:rsid w:val="00941815"/>
    <w:rsid w:val="00941A2F"/>
    <w:rsid w:val="00941C32"/>
    <w:rsid w:val="00941CCB"/>
    <w:rsid w:val="00941D3B"/>
    <w:rsid w:val="009423D8"/>
    <w:rsid w:val="009425F9"/>
    <w:rsid w:val="00942755"/>
    <w:rsid w:val="00942FC0"/>
    <w:rsid w:val="009435B6"/>
    <w:rsid w:val="0094373F"/>
    <w:rsid w:val="0094481F"/>
    <w:rsid w:val="00944BCB"/>
    <w:rsid w:val="00944F41"/>
    <w:rsid w:val="009451B1"/>
    <w:rsid w:val="00945823"/>
    <w:rsid w:val="00945833"/>
    <w:rsid w:val="00945D36"/>
    <w:rsid w:val="00945FC0"/>
    <w:rsid w:val="00945FCB"/>
    <w:rsid w:val="00946175"/>
    <w:rsid w:val="009462A0"/>
    <w:rsid w:val="009463E2"/>
    <w:rsid w:val="009464C8"/>
    <w:rsid w:val="009465CB"/>
    <w:rsid w:val="00946D40"/>
    <w:rsid w:val="00947921"/>
    <w:rsid w:val="009509FD"/>
    <w:rsid w:val="00950B1F"/>
    <w:rsid w:val="00950CE7"/>
    <w:rsid w:val="0095112F"/>
    <w:rsid w:val="009515ED"/>
    <w:rsid w:val="0095195C"/>
    <w:rsid w:val="00951AE4"/>
    <w:rsid w:val="00951B7E"/>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311"/>
    <w:rsid w:val="00961651"/>
    <w:rsid w:val="009616B2"/>
    <w:rsid w:val="00961968"/>
    <w:rsid w:val="00961B6C"/>
    <w:rsid w:val="0096213D"/>
    <w:rsid w:val="00962A3E"/>
    <w:rsid w:val="00962A99"/>
    <w:rsid w:val="0096341A"/>
    <w:rsid w:val="00963820"/>
    <w:rsid w:val="00964209"/>
    <w:rsid w:val="009643B6"/>
    <w:rsid w:val="00964425"/>
    <w:rsid w:val="009647FF"/>
    <w:rsid w:val="00965C48"/>
    <w:rsid w:val="00965E56"/>
    <w:rsid w:val="00965F20"/>
    <w:rsid w:val="00965FC6"/>
    <w:rsid w:val="00966232"/>
    <w:rsid w:val="009664C7"/>
    <w:rsid w:val="00966C97"/>
    <w:rsid w:val="009701DF"/>
    <w:rsid w:val="0097047F"/>
    <w:rsid w:val="00970F83"/>
    <w:rsid w:val="00971DB8"/>
    <w:rsid w:val="0097265B"/>
    <w:rsid w:val="00972C7A"/>
    <w:rsid w:val="00972D9C"/>
    <w:rsid w:val="00972F7B"/>
    <w:rsid w:val="009732AB"/>
    <w:rsid w:val="0097352A"/>
    <w:rsid w:val="0097352E"/>
    <w:rsid w:val="00973D15"/>
    <w:rsid w:val="00973F5D"/>
    <w:rsid w:val="00974857"/>
    <w:rsid w:val="00974CFB"/>
    <w:rsid w:val="00974F5D"/>
    <w:rsid w:val="0097502C"/>
    <w:rsid w:val="009753DE"/>
    <w:rsid w:val="00976E1A"/>
    <w:rsid w:val="0097743A"/>
    <w:rsid w:val="00977674"/>
    <w:rsid w:val="009778A7"/>
    <w:rsid w:val="00977D86"/>
    <w:rsid w:val="009806E2"/>
    <w:rsid w:val="00980FD5"/>
    <w:rsid w:val="009814BA"/>
    <w:rsid w:val="0098164B"/>
    <w:rsid w:val="00981B3B"/>
    <w:rsid w:val="00981DF3"/>
    <w:rsid w:val="00982692"/>
    <w:rsid w:val="00982786"/>
    <w:rsid w:val="00982AAE"/>
    <w:rsid w:val="00982BE2"/>
    <w:rsid w:val="00982C3A"/>
    <w:rsid w:val="00982CF3"/>
    <w:rsid w:val="009832C1"/>
    <w:rsid w:val="009838D8"/>
    <w:rsid w:val="00983A62"/>
    <w:rsid w:val="0098406E"/>
    <w:rsid w:val="009845A3"/>
    <w:rsid w:val="00984A4E"/>
    <w:rsid w:val="00984C26"/>
    <w:rsid w:val="009850EF"/>
    <w:rsid w:val="0098525B"/>
    <w:rsid w:val="0098546A"/>
    <w:rsid w:val="0098547B"/>
    <w:rsid w:val="00985717"/>
    <w:rsid w:val="00985770"/>
    <w:rsid w:val="009857D5"/>
    <w:rsid w:val="00985F25"/>
    <w:rsid w:val="0098677E"/>
    <w:rsid w:val="00986787"/>
    <w:rsid w:val="009867DE"/>
    <w:rsid w:val="00986D96"/>
    <w:rsid w:val="009877FB"/>
    <w:rsid w:val="00987878"/>
    <w:rsid w:val="00987A4D"/>
    <w:rsid w:val="00987B05"/>
    <w:rsid w:val="00987D7C"/>
    <w:rsid w:val="00990305"/>
    <w:rsid w:val="0099046B"/>
    <w:rsid w:val="009906C0"/>
    <w:rsid w:val="00990E7D"/>
    <w:rsid w:val="00991285"/>
    <w:rsid w:val="00991729"/>
    <w:rsid w:val="00991863"/>
    <w:rsid w:val="00991DC9"/>
    <w:rsid w:val="009923AF"/>
    <w:rsid w:val="00992794"/>
    <w:rsid w:val="00992AEB"/>
    <w:rsid w:val="00992ECB"/>
    <w:rsid w:val="0099305B"/>
    <w:rsid w:val="0099340C"/>
    <w:rsid w:val="009939D8"/>
    <w:rsid w:val="00993E62"/>
    <w:rsid w:val="00994642"/>
    <w:rsid w:val="00994811"/>
    <w:rsid w:val="00994BBC"/>
    <w:rsid w:val="00994D6E"/>
    <w:rsid w:val="00994F4B"/>
    <w:rsid w:val="00995039"/>
    <w:rsid w:val="0099562E"/>
    <w:rsid w:val="00995A18"/>
    <w:rsid w:val="00995B32"/>
    <w:rsid w:val="00996349"/>
    <w:rsid w:val="009966DC"/>
    <w:rsid w:val="00997536"/>
    <w:rsid w:val="00997580"/>
    <w:rsid w:val="00997660"/>
    <w:rsid w:val="00997957"/>
    <w:rsid w:val="00997CB4"/>
    <w:rsid w:val="009A00D7"/>
    <w:rsid w:val="009A01BC"/>
    <w:rsid w:val="009A0411"/>
    <w:rsid w:val="009A0427"/>
    <w:rsid w:val="009A04A5"/>
    <w:rsid w:val="009A067B"/>
    <w:rsid w:val="009A0733"/>
    <w:rsid w:val="009A0CEB"/>
    <w:rsid w:val="009A0CF2"/>
    <w:rsid w:val="009A2727"/>
    <w:rsid w:val="009A294C"/>
    <w:rsid w:val="009A2D35"/>
    <w:rsid w:val="009A2DE3"/>
    <w:rsid w:val="009A3561"/>
    <w:rsid w:val="009A38D8"/>
    <w:rsid w:val="009A39E3"/>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8ED"/>
    <w:rsid w:val="009A7B00"/>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304E"/>
    <w:rsid w:val="009B3C38"/>
    <w:rsid w:val="009B4310"/>
    <w:rsid w:val="009B4C56"/>
    <w:rsid w:val="009B4CB4"/>
    <w:rsid w:val="009B4E3D"/>
    <w:rsid w:val="009B51BA"/>
    <w:rsid w:val="009B51C7"/>
    <w:rsid w:val="009B5215"/>
    <w:rsid w:val="009B5264"/>
    <w:rsid w:val="009B5328"/>
    <w:rsid w:val="009B5413"/>
    <w:rsid w:val="009B6561"/>
    <w:rsid w:val="009B6CD8"/>
    <w:rsid w:val="009C000B"/>
    <w:rsid w:val="009C0097"/>
    <w:rsid w:val="009C017E"/>
    <w:rsid w:val="009C0A13"/>
    <w:rsid w:val="009C0BFB"/>
    <w:rsid w:val="009C0C35"/>
    <w:rsid w:val="009C0D79"/>
    <w:rsid w:val="009C1262"/>
    <w:rsid w:val="009C19AC"/>
    <w:rsid w:val="009C1B7D"/>
    <w:rsid w:val="009C1F9A"/>
    <w:rsid w:val="009C2060"/>
    <w:rsid w:val="009C20B1"/>
    <w:rsid w:val="009C24E1"/>
    <w:rsid w:val="009C2AA8"/>
    <w:rsid w:val="009C32C7"/>
    <w:rsid w:val="009C3387"/>
    <w:rsid w:val="009C3B5D"/>
    <w:rsid w:val="009C458C"/>
    <w:rsid w:val="009C458E"/>
    <w:rsid w:val="009C45B5"/>
    <w:rsid w:val="009C4A36"/>
    <w:rsid w:val="009C4CA2"/>
    <w:rsid w:val="009C4D99"/>
    <w:rsid w:val="009C5126"/>
    <w:rsid w:val="009C519E"/>
    <w:rsid w:val="009C52CB"/>
    <w:rsid w:val="009C52E9"/>
    <w:rsid w:val="009C5587"/>
    <w:rsid w:val="009C5603"/>
    <w:rsid w:val="009C58B4"/>
    <w:rsid w:val="009C5F02"/>
    <w:rsid w:val="009C67B3"/>
    <w:rsid w:val="009C6A3A"/>
    <w:rsid w:val="009C6C34"/>
    <w:rsid w:val="009C763A"/>
    <w:rsid w:val="009C76FD"/>
    <w:rsid w:val="009C7B84"/>
    <w:rsid w:val="009C7C13"/>
    <w:rsid w:val="009D0000"/>
    <w:rsid w:val="009D01BF"/>
    <w:rsid w:val="009D0466"/>
    <w:rsid w:val="009D047F"/>
    <w:rsid w:val="009D04B9"/>
    <w:rsid w:val="009D0A75"/>
    <w:rsid w:val="009D111E"/>
    <w:rsid w:val="009D1895"/>
    <w:rsid w:val="009D1A24"/>
    <w:rsid w:val="009D214A"/>
    <w:rsid w:val="009D23E3"/>
    <w:rsid w:val="009D2576"/>
    <w:rsid w:val="009D26DF"/>
    <w:rsid w:val="009D301C"/>
    <w:rsid w:val="009D30D3"/>
    <w:rsid w:val="009D3654"/>
    <w:rsid w:val="009D3A67"/>
    <w:rsid w:val="009D3EF2"/>
    <w:rsid w:val="009D3F18"/>
    <w:rsid w:val="009D4145"/>
    <w:rsid w:val="009D4208"/>
    <w:rsid w:val="009D434B"/>
    <w:rsid w:val="009D48DA"/>
    <w:rsid w:val="009D4CAA"/>
    <w:rsid w:val="009D5326"/>
    <w:rsid w:val="009D5CC2"/>
    <w:rsid w:val="009D66E2"/>
    <w:rsid w:val="009D6911"/>
    <w:rsid w:val="009D6EA5"/>
    <w:rsid w:val="009D72CB"/>
    <w:rsid w:val="009D75B8"/>
    <w:rsid w:val="009D7C19"/>
    <w:rsid w:val="009E0345"/>
    <w:rsid w:val="009E05BD"/>
    <w:rsid w:val="009E0E31"/>
    <w:rsid w:val="009E16F7"/>
    <w:rsid w:val="009E2101"/>
    <w:rsid w:val="009E222A"/>
    <w:rsid w:val="009E2269"/>
    <w:rsid w:val="009E27A0"/>
    <w:rsid w:val="009E3617"/>
    <w:rsid w:val="009E3807"/>
    <w:rsid w:val="009E403B"/>
    <w:rsid w:val="009E4436"/>
    <w:rsid w:val="009E447D"/>
    <w:rsid w:val="009E47AC"/>
    <w:rsid w:val="009E4B3D"/>
    <w:rsid w:val="009E557F"/>
    <w:rsid w:val="009E5B6D"/>
    <w:rsid w:val="009E5B7D"/>
    <w:rsid w:val="009E5F3B"/>
    <w:rsid w:val="009E638D"/>
    <w:rsid w:val="009E66EC"/>
    <w:rsid w:val="009E6951"/>
    <w:rsid w:val="009E6D81"/>
    <w:rsid w:val="009E6E97"/>
    <w:rsid w:val="009E75C1"/>
    <w:rsid w:val="009E76AC"/>
    <w:rsid w:val="009E775E"/>
    <w:rsid w:val="009F02F1"/>
    <w:rsid w:val="009F0439"/>
    <w:rsid w:val="009F0447"/>
    <w:rsid w:val="009F0961"/>
    <w:rsid w:val="009F0B3C"/>
    <w:rsid w:val="009F0B96"/>
    <w:rsid w:val="009F13EE"/>
    <w:rsid w:val="009F15B7"/>
    <w:rsid w:val="009F191D"/>
    <w:rsid w:val="009F1A8A"/>
    <w:rsid w:val="009F1AC3"/>
    <w:rsid w:val="009F1B43"/>
    <w:rsid w:val="009F2287"/>
    <w:rsid w:val="009F25E1"/>
    <w:rsid w:val="009F26B9"/>
    <w:rsid w:val="009F36C9"/>
    <w:rsid w:val="009F3700"/>
    <w:rsid w:val="009F38D6"/>
    <w:rsid w:val="009F3A26"/>
    <w:rsid w:val="009F3FBC"/>
    <w:rsid w:val="009F44D2"/>
    <w:rsid w:val="009F4947"/>
    <w:rsid w:val="009F4DE3"/>
    <w:rsid w:val="009F5896"/>
    <w:rsid w:val="009F676F"/>
    <w:rsid w:val="009F71E2"/>
    <w:rsid w:val="009F7670"/>
    <w:rsid w:val="009F7D79"/>
    <w:rsid w:val="00A009FA"/>
    <w:rsid w:val="00A00A3E"/>
    <w:rsid w:val="00A00CE6"/>
    <w:rsid w:val="00A01552"/>
    <w:rsid w:val="00A01658"/>
    <w:rsid w:val="00A0170C"/>
    <w:rsid w:val="00A01967"/>
    <w:rsid w:val="00A01A77"/>
    <w:rsid w:val="00A02DC6"/>
    <w:rsid w:val="00A034E3"/>
    <w:rsid w:val="00A038D5"/>
    <w:rsid w:val="00A03BFA"/>
    <w:rsid w:val="00A055FD"/>
    <w:rsid w:val="00A05841"/>
    <w:rsid w:val="00A059C2"/>
    <w:rsid w:val="00A05B6E"/>
    <w:rsid w:val="00A05DFB"/>
    <w:rsid w:val="00A06460"/>
    <w:rsid w:val="00A0667A"/>
    <w:rsid w:val="00A06817"/>
    <w:rsid w:val="00A070DA"/>
    <w:rsid w:val="00A07536"/>
    <w:rsid w:val="00A0778F"/>
    <w:rsid w:val="00A0781B"/>
    <w:rsid w:val="00A07903"/>
    <w:rsid w:val="00A07BAE"/>
    <w:rsid w:val="00A07D84"/>
    <w:rsid w:val="00A07DD2"/>
    <w:rsid w:val="00A10082"/>
    <w:rsid w:val="00A101FF"/>
    <w:rsid w:val="00A10456"/>
    <w:rsid w:val="00A104FD"/>
    <w:rsid w:val="00A10CB3"/>
    <w:rsid w:val="00A1131E"/>
    <w:rsid w:val="00A11A3A"/>
    <w:rsid w:val="00A11D66"/>
    <w:rsid w:val="00A121DC"/>
    <w:rsid w:val="00A12539"/>
    <w:rsid w:val="00A126E3"/>
    <w:rsid w:val="00A13B4F"/>
    <w:rsid w:val="00A13E05"/>
    <w:rsid w:val="00A1422B"/>
    <w:rsid w:val="00A1466D"/>
    <w:rsid w:val="00A14792"/>
    <w:rsid w:val="00A150E4"/>
    <w:rsid w:val="00A15153"/>
    <w:rsid w:val="00A15910"/>
    <w:rsid w:val="00A15C8B"/>
    <w:rsid w:val="00A167B0"/>
    <w:rsid w:val="00A16B7A"/>
    <w:rsid w:val="00A174FF"/>
    <w:rsid w:val="00A17A17"/>
    <w:rsid w:val="00A17BC5"/>
    <w:rsid w:val="00A17CA2"/>
    <w:rsid w:val="00A2019C"/>
    <w:rsid w:val="00A201CD"/>
    <w:rsid w:val="00A204AC"/>
    <w:rsid w:val="00A21612"/>
    <w:rsid w:val="00A219CD"/>
    <w:rsid w:val="00A21E3D"/>
    <w:rsid w:val="00A21EF6"/>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F4B"/>
    <w:rsid w:val="00A323F7"/>
    <w:rsid w:val="00A32C20"/>
    <w:rsid w:val="00A3311F"/>
    <w:rsid w:val="00A3368C"/>
    <w:rsid w:val="00A339EA"/>
    <w:rsid w:val="00A33CE0"/>
    <w:rsid w:val="00A33D88"/>
    <w:rsid w:val="00A33E36"/>
    <w:rsid w:val="00A33E87"/>
    <w:rsid w:val="00A34010"/>
    <w:rsid w:val="00A348FF"/>
    <w:rsid w:val="00A34BBD"/>
    <w:rsid w:val="00A34DE7"/>
    <w:rsid w:val="00A34E5A"/>
    <w:rsid w:val="00A34EFF"/>
    <w:rsid w:val="00A35520"/>
    <w:rsid w:val="00A35737"/>
    <w:rsid w:val="00A3584D"/>
    <w:rsid w:val="00A35A1A"/>
    <w:rsid w:val="00A36082"/>
    <w:rsid w:val="00A36151"/>
    <w:rsid w:val="00A36D6A"/>
    <w:rsid w:val="00A36EF2"/>
    <w:rsid w:val="00A37456"/>
    <w:rsid w:val="00A3773E"/>
    <w:rsid w:val="00A4058D"/>
    <w:rsid w:val="00A406D8"/>
    <w:rsid w:val="00A40C5B"/>
    <w:rsid w:val="00A40F96"/>
    <w:rsid w:val="00A4155F"/>
    <w:rsid w:val="00A4161C"/>
    <w:rsid w:val="00A41725"/>
    <w:rsid w:val="00A41741"/>
    <w:rsid w:val="00A41D44"/>
    <w:rsid w:val="00A41E07"/>
    <w:rsid w:val="00A41EFC"/>
    <w:rsid w:val="00A420E0"/>
    <w:rsid w:val="00A43212"/>
    <w:rsid w:val="00A432EA"/>
    <w:rsid w:val="00A43558"/>
    <w:rsid w:val="00A439AE"/>
    <w:rsid w:val="00A43B30"/>
    <w:rsid w:val="00A443B7"/>
    <w:rsid w:val="00A4492C"/>
    <w:rsid w:val="00A44993"/>
    <w:rsid w:val="00A45CF4"/>
    <w:rsid w:val="00A45D21"/>
    <w:rsid w:val="00A466FB"/>
    <w:rsid w:val="00A46765"/>
    <w:rsid w:val="00A46BCA"/>
    <w:rsid w:val="00A47469"/>
    <w:rsid w:val="00A47672"/>
    <w:rsid w:val="00A4777A"/>
    <w:rsid w:val="00A47C4F"/>
    <w:rsid w:val="00A47FE6"/>
    <w:rsid w:val="00A50036"/>
    <w:rsid w:val="00A5054D"/>
    <w:rsid w:val="00A5056A"/>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FF7"/>
    <w:rsid w:val="00A60097"/>
    <w:rsid w:val="00A601E7"/>
    <w:rsid w:val="00A603DD"/>
    <w:rsid w:val="00A60957"/>
    <w:rsid w:val="00A60A19"/>
    <w:rsid w:val="00A60B6E"/>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89C"/>
    <w:rsid w:val="00A67CED"/>
    <w:rsid w:val="00A67F2F"/>
    <w:rsid w:val="00A700FB"/>
    <w:rsid w:val="00A70683"/>
    <w:rsid w:val="00A7096D"/>
    <w:rsid w:val="00A71007"/>
    <w:rsid w:val="00A710C3"/>
    <w:rsid w:val="00A711FE"/>
    <w:rsid w:val="00A716EC"/>
    <w:rsid w:val="00A71BFF"/>
    <w:rsid w:val="00A71CDD"/>
    <w:rsid w:val="00A71E9B"/>
    <w:rsid w:val="00A7205F"/>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5F81"/>
    <w:rsid w:val="00A761C3"/>
    <w:rsid w:val="00A76A85"/>
    <w:rsid w:val="00A76B6D"/>
    <w:rsid w:val="00A76DA0"/>
    <w:rsid w:val="00A77222"/>
    <w:rsid w:val="00A7783E"/>
    <w:rsid w:val="00A77DFD"/>
    <w:rsid w:val="00A77E21"/>
    <w:rsid w:val="00A80DB4"/>
    <w:rsid w:val="00A80F2B"/>
    <w:rsid w:val="00A816EF"/>
    <w:rsid w:val="00A8186E"/>
    <w:rsid w:val="00A8190B"/>
    <w:rsid w:val="00A81A84"/>
    <w:rsid w:val="00A81C1B"/>
    <w:rsid w:val="00A81DA6"/>
    <w:rsid w:val="00A81E23"/>
    <w:rsid w:val="00A820C0"/>
    <w:rsid w:val="00A821BF"/>
    <w:rsid w:val="00A829BC"/>
    <w:rsid w:val="00A8362B"/>
    <w:rsid w:val="00A83806"/>
    <w:rsid w:val="00A83831"/>
    <w:rsid w:val="00A83A37"/>
    <w:rsid w:val="00A83F9D"/>
    <w:rsid w:val="00A840AD"/>
    <w:rsid w:val="00A844CD"/>
    <w:rsid w:val="00A8459F"/>
    <w:rsid w:val="00A84CB6"/>
    <w:rsid w:val="00A84D12"/>
    <w:rsid w:val="00A852C1"/>
    <w:rsid w:val="00A85869"/>
    <w:rsid w:val="00A85B5D"/>
    <w:rsid w:val="00A85CE6"/>
    <w:rsid w:val="00A86AF0"/>
    <w:rsid w:val="00A87638"/>
    <w:rsid w:val="00A877AD"/>
    <w:rsid w:val="00A87888"/>
    <w:rsid w:val="00A87B07"/>
    <w:rsid w:val="00A90496"/>
    <w:rsid w:val="00A9062C"/>
    <w:rsid w:val="00A90F82"/>
    <w:rsid w:val="00A9177C"/>
    <w:rsid w:val="00A91941"/>
    <w:rsid w:val="00A91A55"/>
    <w:rsid w:val="00A9217C"/>
    <w:rsid w:val="00A923DC"/>
    <w:rsid w:val="00A924BD"/>
    <w:rsid w:val="00A926AE"/>
    <w:rsid w:val="00A92AB8"/>
    <w:rsid w:val="00A92D46"/>
    <w:rsid w:val="00A93446"/>
    <w:rsid w:val="00A93FBF"/>
    <w:rsid w:val="00A95113"/>
    <w:rsid w:val="00A9533D"/>
    <w:rsid w:val="00A95B94"/>
    <w:rsid w:val="00A96694"/>
    <w:rsid w:val="00A96E2C"/>
    <w:rsid w:val="00A97039"/>
    <w:rsid w:val="00A9766D"/>
    <w:rsid w:val="00A97759"/>
    <w:rsid w:val="00A97A34"/>
    <w:rsid w:val="00AA0262"/>
    <w:rsid w:val="00AA02A2"/>
    <w:rsid w:val="00AA02D0"/>
    <w:rsid w:val="00AA07C2"/>
    <w:rsid w:val="00AA0C93"/>
    <w:rsid w:val="00AA0E4F"/>
    <w:rsid w:val="00AA0F20"/>
    <w:rsid w:val="00AA11D2"/>
    <w:rsid w:val="00AA14F5"/>
    <w:rsid w:val="00AA1544"/>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4E6"/>
    <w:rsid w:val="00AA7662"/>
    <w:rsid w:val="00AA7B35"/>
    <w:rsid w:val="00AA7B3E"/>
    <w:rsid w:val="00AA7D4E"/>
    <w:rsid w:val="00AA7EFA"/>
    <w:rsid w:val="00AA7F0B"/>
    <w:rsid w:val="00AA7F40"/>
    <w:rsid w:val="00AB0571"/>
    <w:rsid w:val="00AB08B6"/>
    <w:rsid w:val="00AB0FCC"/>
    <w:rsid w:val="00AB12D3"/>
    <w:rsid w:val="00AB185C"/>
    <w:rsid w:val="00AB1A14"/>
    <w:rsid w:val="00AB1B2F"/>
    <w:rsid w:val="00AB2053"/>
    <w:rsid w:val="00AB21A2"/>
    <w:rsid w:val="00AB2229"/>
    <w:rsid w:val="00AB2596"/>
    <w:rsid w:val="00AB2869"/>
    <w:rsid w:val="00AB28B5"/>
    <w:rsid w:val="00AB2E56"/>
    <w:rsid w:val="00AB2F5E"/>
    <w:rsid w:val="00AB30D5"/>
    <w:rsid w:val="00AB3D25"/>
    <w:rsid w:val="00AB3D79"/>
    <w:rsid w:val="00AB3F6E"/>
    <w:rsid w:val="00AB4250"/>
    <w:rsid w:val="00AB4865"/>
    <w:rsid w:val="00AB4C44"/>
    <w:rsid w:val="00AB5F71"/>
    <w:rsid w:val="00AB631E"/>
    <w:rsid w:val="00AB6F8F"/>
    <w:rsid w:val="00AB79D6"/>
    <w:rsid w:val="00AB7FF1"/>
    <w:rsid w:val="00AC0077"/>
    <w:rsid w:val="00AC00AC"/>
    <w:rsid w:val="00AC0119"/>
    <w:rsid w:val="00AC0750"/>
    <w:rsid w:val="00AC0D3A"/>
    <w:rsid w:val="00AC136D"/>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535"/>
    <w:rsid w:val="00AC5560"/>
    <w:rsid w:val="00AC5DE1"/>
    <w:rsid w:val="00AC6094"/>
    <w:rsid w:val="00AC62E4"/>
    <w:rsid w:val="00AC63AC"/>
    <w:rsid w:val="00AC6A05"/>
    <w:rsid w:val="00AC6C7D"/>
    <w:rsid w:val="00AC6D33"/>
    <w:rsid w:val="00AD0226"/>
    <w:rsid w:val="00AD02BF"/>
    <w:rsid w:val="00AD04E0"/>
    <w:rsid w:val="00AD08DB"/>
    <w:rsid w:val="00AD09AD"/>
    <w:rsid w:val="00AD0CB7"/>
    <w:rsid w:val="00AD1109"/>
    <w:rsid w:val="00AD1681"/>
    <w:rsid w:val="00AD1797"/>
    <w:rsid w:val="00AD1B09"/>
    <w:rsid w:val="00AD1D4D"/>
    <w:rsid w:val="00AD2B53"/>
    <w:rsid w:val="00AD2DE1"/>
    <w:rsid w:val="00AD300B"/>
    <w:rsid w:val="00AD4B30"/>
    <w:rsid w:val="00AD4B56"/>
    <w:rsid w:val="00AD545D"/>
    <w:rsid w:val="00AD57E0"/>
    <w:rsid w:val="00AD5A35"/>
    <w:rsid w:val="00AD5EA0"/>
    <w:rsid w:val="00AD7118"/>
    <w:rsid w:val="00AD733A"/>
    <w:rsid w:val="00AD741B"/>
    <w:rsid w:val="00AD7B7D"/>
    <w:rsid w:val="00AE0042"/>
    <w:rsid w:val="00AE01CC"/>
    <w:rsid w:val="00AE022D"/>
    <w:rsid w:val="00AE0274"/>
    <w:rsid w:val="00AE074E"/>
    <w:rsid w:val="00AE11D7"/>
    <w:rsid w:val="00AE1403"/>
    <w:rsid w:val="00AE148B"/>
    <w:rsid w:val="00AE1A6F"/>
    <w:rsid w:val="00AE21B4"/>
    <w:rsid w:val="00AE246C"/>
    <w:rsid w:val="00AE267F"/>
    <w:rsid w:val="00AE30E1"/>
    <w:rsid w:val="00AE34C0"/>
    <w:rsid w:val="00AE3AC0"/>
    <w:rsid w:val="00AE3CA8"/>
    <w:rsid w:val="00AE3E27"/>
    <w:rsid w:val="00AE4342"/>
    <w:rsid w:val="00AE465E"/>
    <w:rsid w:val="00AE492E"/>
    <w:rsid w:val="00AE4C05"/>
    <w:rsid w:val="00AE4E2F"/>
    <w:rsid w:val="00AE4EC2"/>
    <w:rsid w:val="00AE5077"/>
    <w:rsid w:val="00AE53E7"/>
    <w:rsid w:val="00AE543D"/>
    <w:rsid w:val="00AE55B0"/>
    <w:rsid w:val="00AE56A1"/>
    <w:rsid w:val="00AE586B"/>
    <w:rsid w:val="00AE5CC7"/>
    <w:rsid w:val="00AE5DDF"/>
    <w:rsid w:val="00AE653B"/>
    <w:rsid w:val="00AE65A7"/>
    <w:rsid w:val="00AE68D3"/>
    <w:rsid w:val="00AE6994"/>
    <w:rsid w:val="00AE6D93"/>
    <w:rsid w:val="00AE6F46"/>
    <w:rsid w:val="00AE7074"/>
    <w:rsid w:val="00AE7BA7"/>
    <w:rsid w:val="00AE7F94"/>
    <w:rsid w:val="00AF007C"/>
    <w:rsid w:val="00AF01F4"/>
    <w:rsid w:val="00AF042E"/>
    <w:rsid w:val="00AF0628"/>
    <w:rsid w:val="00AF0E78"/>
    <w:rsid w:val="00AF15B8"/>
    <w:rsid w:val="00AF16D1"/>
    <w:rsid w:val="00AF174F"/>
    <w:rsid w:val="00AF1A15"/>
    <w:rsid w:val="00AF232C"/>
    <w:rsid w:val="00AF246D"/>
    <w:rsid w:val="00AF2713"/>
    <w:rsid w:val="00AF2B4B"/>
    <w:rsid w:val="00AF307C"/>
    <w:rsid w:val="00AF33F6"/>
    <w:rsid w:val="00AF3793"/>
    <w:rsid w:val="00AF37A3"/>
    <w:rsid w:val="00AF3B32"/>
    <w:rsid w:val="00AF405D"/>
    <w:rsid w:val="00AF4216"/>
    <w:rsid w:val="00AF53F7"/>
    <w:rsid w:val="00AF54A1"/>
    <w:rsid w:val="00AF5B71"/>
    <w:rsid w:val="00AF623E"/>
    <w:rsid w:val="00AF62F1"/>
    <w:rsid w:val="00AF6482"/>
    <w:rsid w:val="00AF6A10"/>
    <w:rsid w:val="00AF764A"/>
    <w:rsid w:val="00AF7F1E"/>
    <w:rsid w:val="00B0033B"/>
    <w:rsid w:val="00B006E8"/>
    <w:rsid w:val="00B009DB"/>
    <w:rsid w:val="00B011A3"/>
    <w:rsid w:val="00B01244"/>
    <w:rsid w:val="00B0137D"/>
    <w:rsid w:val="00B01619"/>
    <w:rsid w:val="00B017B4"/>
    <w:rsid w:val="00B01F28"/>
    <w:rsid w:val="00B022FC"/>
    <w:rsid w:val="00B0289D"/>
    <w:rsid w:val="00B02B6D"/>
    <w:rsid w:val="00B02EE2"/>
    <w:rsid w:val="00B03272"/>
    <w:rsid w:val="00B033C6"/>
    <w:rsid w:val="00B039F2"/>
    <w:rsid w:val="00B03A06"/>
    <w:rsid w:val="00B03D9E"/>
    <w:rsid w:val="00B04517"/>
    <w:rsid w:val="00B04EFB"/>
    <w:rsid w:val="00B051DB"/>
    <w:rsid w:val="00B059FA"/>
    <w:rsid w:val="00B05E6A"/>
    <w:rsid w:val="00B05EB5"/>
    <w:rsid w:val="00B0602D"/>
    <w:rsid w:val="00B069FC"/>
    <w:rsid w:val="00B06DFC"/>
    <w:rsid w:val="00B07356"/>
    <w:rsid w:val="00B07B61"/>
    <w:rsid w:val="00B07BFB"/>
    <w:rsid w:val="00B07C09"/>
    <w:rsid w:val="00B104B7"/>
    <w:rsid w:val="00B1083F"/>
    <w:rsid w:val="00B113DD"/>
    <w:rsid w:val="00B12315"/>
    <w:rsid w:val="00B124FB"/>
    <w:rsid w:val="00B1252E"/>
    <w:rsid w:val="00B12BB3"/>
    <w:rsid w:val="00B13003"/>
    <w:rsid w:val="00B13AA4"/>
    <w:rsid w:val="00B14381"/>
    <w:rsid w:val="00B146CB"/>
    <w:rsid w:val="00B14883"/>
    <w:rsid w:val="00B14A66"/>
    <w:rsid w:val="00B14C1A"/>
    <w:rsid w:val="00B15097"/>
    <w:rsid w:val="00B1521D"/>
    <w:rsid w:val="00B15672"/>
    <w:rsid w:val="00B15D61"/>
    <w:rsid w:val="00B15EA4"/>
    <w:rsid w:val="00B160EF"/>
    <w:rsid w:val="00B16E35"/>
    <w:rsid w:val="00B179C7"/>
    <w:rsid w:val="00B17D65"/>
    <w:rsid w:val="00B207BF"/>
    <w:rsid w:val="00B20A89"/>
    <w:rsid w:val="00B211E0"/>
    <w:rsid w:val="00B215CC"/>
    <w:rsid w:val="00B21986"/>
    <w:rsid w:val="00B21C2E"/>
    <w:rsid w:val="00B21E2D"/>
    <w:rsid w:val="00B21FD6"/>
    <w:rsid w:val="00B22748"/>
    <w:rsid w:val="00B22E11"/>
    <w:rsid w:val="00B22E7E"/>
    <w:rsid w:val="00B231BE"/>
    <w:rsid w:val="00B232C4"/>
    <w:rsid w:val="00B2391B"/>
    <w:rsid w:val="00B23A16"/>
    <w:rsid w:val="00B247AB"/>
    <w:rsid w:val="00B24F10"/>
    <w:rsid w:val="00B2520F"/>
    <w:rsid w:val="00B252E2"/>
    <w:rsid w:val="00B2539D"/>
    <w:rsid w:val="00B25660"/>
    <w:rsid w:val="00B25AB0"/>
    <w:rsid w:val="00B26014"/>
    <w:rsid w:val="00B26183"/>
    <w:rsid w:val="00B263CA"/>
    <w:rsid w:val="00B267D9"/>
    <w:rsid w:val="00B26EBC"/>
    <w:rsid w:val="00B26F97"/>
    <w:rsid w:val="00B2728D"/>
    <w:rsid w:val="00B2751F"/>
    <w:rsid w:val="00B27546"/>
    <w:rsid w:val="00B27732"/>
    <w:rsid w:val="00B27C76"/>
    <w:rsid w:val="00B30499"/>
    <w:rsid w:val="00B30576"/>
    <w:rsid w:val="00B30AF2"/>
    <w:rsid w:val="00B30D00"/>
    <w:rsid w:val="00B316C3"/>
    <w:rsid w:val="00B31D0B"/>
    <w:rsid w:val="00B31D3E"/>
    <w:rsid w:val="00B31DDE"/>
    <w:rsid w:val="00B32572"/>
    <w:rsid w:val="00B3264D"/>
    <w:rsid w:val="00B32D31"/>
    <w:rsid w:val="00B33125"/>
    <w:rsid w:val="00B33A2A"/>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7D3"/>
    <w:rsid w:val="00B40F77"/>
    <w:rsid w:val="00B4131F"/>
    <w:rsid w:val="00B42ABC"/>
    <w:rsid w:val="00B42B90"/>
    <w:rsid w:val="00B42BCE"/>
    <w:rsid w:val="00B43318"/>
    <w:rsid w:val="00B43396"/>
    <w:rsid w:val="00B433BF"/>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71E"/>
    <w:rsid w:val="00B5186C"/>
    <w:rsid w:val="00B51BDF"/>
    <w:rsid w:val="00B51C31"/>
    <w:rsid w:val="00B52124"/>
    <w:rsid w:val="00B522A1"/>
    <w:rsid w:val="00B52CFB"/>
    <w:rsid w:val="00B52D1A"/>
    <w:rsid w:val="00B539D3"/>
    <w:rsid w:val="00B53B14"/>
    <w:rsid w:val="00B53B29"/>
    <w:rsid w:val="00B53B67"/>
    <w:rsid w:val="00B53D45"/>
    <w:rsid w:val="00B548BE"/>
    <w:rsid w:val="00B54FF8"/>
    <w:rsid w:val="00B55479"/>
    <w:rsid w:val="00B55C05"/>
    <w:rsid w:val="00B55C84"/>
    <w:rsid w:val="00B55E70"/>
    <w:rsid w:val="00B55EED"/>
    <w:rsid w:val="00B55F25"/>
    <w:rsid w:val="00B563A7"/>
    <w:rsid w:val="00B56824"/>
    <w:rsid w:val="00B56D7C"/>
    <w:rsid w:val="00B5720E"/>
    <w:rsid w:val="00B57477"/>
    <w:rsid w:val="00B574C7"/>
    <w:rsid w:val="00B57C2C"/>
    <w:rsid w:val="00B57DCA"/>
    <w:rsid w:val="00B600E1"/>
    <w:rsid w:val="00B602F2"/>
    <w:rsid w:val="00B60687"/>
    <w:rsid w:val="00B60A5A"/>
    <w:rsid w:val="00B60A73"/>
    <w:rsid w:val="00B61864"/>
    <w:rsid w:val="00B61DE8"/>
    <w:rsid w:val="00B624E5"/>
    <w:rsid w:val="00B62808"/>
    <w:rsid w:val="00B6319D"/>
    <w:rsid w:val="00B632AA"/>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C44"/>
    <w:rsid w:val="00B65E98"/>
    <w:rsid w:val="00B66593"/>
    <w:rsid w:val="00B667E9"/>
    <w:rsid w:val="00B66C42"/>
    <w:rsid w:val="00B67293"/>
    <w:rsid w:val="00B67429"/>
    <w:rsid w:val="00B67545"/>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6CE"/>
    <w:rsid w:val="00B73170"/>
    <w:rsid w:val="00B731F0"/>
    <w:rsid w:val="00B73629"/>
    <w:rsid w:val="00B736B5"/>
    <w:rsid w:val="00B73A60"/>
    <w:rsid w:val="00B73EED"/>
    <w:rsid w:val="00B7472B"/>
    <w:rsid w:val="00B74962"/>
    <w:rsid w:val="00B74AA9"/>
    <w:rsid w:val="00B752C6"/>
    <w:rsid w:val="00B755E5"/>
    <w:rsid w:val="00B7595E"/>
    <w:rsid w:val="00B75A21"/>
    <w:rsid w:val="00B75D61"/>
    <w:rsid w:val="00B75DCD"/>
    <w:rsid w:val="00B765FF"/>
    <w:rsid w:val="00B76977"/>
    <w:rsid w:val="00B769E9"/>
    <w:rsid w:val="00B76FDD"/>
    <w:rsid w:val="00B7718E"/>
    <w:rsid w:val="00B77702"/>
    <w:rsid w:val="00B802C4"/>
    <w:rsid w:val="00B80AAC"/>
    <w:rsid w:val="00B8147B"/>
    <w:rsid w:val="00B815C2"/>
    <w:rsid w:val="00B81B31"/>
    <w:rsid w:val="00B81BE0"/>
    <w:rsid w:val="00B81C84"/>
    <w:rsid w:val="00B81CC3"/>
    <w:rsid w:val="00B81E36"/>
    <w:rsid w:val="00B81F1C"/>
    <w:rsid w:val="00B825A9"/>
    <w:rsid w:val="00B8263D"/>
    <w:rsid w:val="00B82761"/>
    <w:rsid w:val="00B82ADC"/>
    <w:rsid w:val="00B82B30"/>
    <w:rsid w:val="00B833D3"/>
    <w:rsid w:val="00B8356F"/>
    <w:rsid w:val="00B835E0"/>
    <w:rsid w:val="00B8365A"/>
    <w:rsid w:val="00B8369D"/>
    <w:rsid w:val="00B840D4"/>
    <w:rsid w:val="00B843B5"/>
    <w:rsid w:val="00B84457"/>
    <w:rsid w:val="00B84715"/>
    <w:rsid w:val="00B8478F"/>
    <w:rsid w:val="00B850BB"/>
    <w:rsid w:val="00B85401"/>
    <w:rsid w:val="00B85466"/>
    <w:rsid w:val="00B8582F"/>
    <w:rsid w:val="00B860DB"/>
    <w:rsid w:val="00B861C7"/>
    <w:rsid w:val="00B868B2"/>
    <w:rsid w:val="00B87226"/>
    <w:rsid w:val="00B87285"/>
    <w:rsid w:val="00B872ED"/>
    <w:rsid w:val="00B8748E"/>
    <w:rsid w:val="00B8794B"/>
    <w:rsid w:val="00B87ABC"/>
    <w:rsid w:val="00B87FBC"/>
    <w:rsid w:val="00B90071"/>
    <w:rsid w:val="00B91129"/>
    <w:rsid w:val="00B915EE"/>
    <w:rsid w:val="00B91B9A"/>
    <w:rsid w:val="00B91DA2"/>
    <w:rsid w:val="00B92121"/>
    <w:rsid w:val="00B92F24"/>
    <w:rsid w:val="00B93401"/>
    <w:rsid w:val="00B939B5"/>
    <w:rsid w:val="00B93D04"/>
    <w:rsid w:val="00B942C8"/>
    <w:rsid w:val="00B94A8A"/>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B50"/>
    <w:rsid w:val="00B97C21"/>
    <w:rsid w:val="00B97CD4"/>
    <w:rsid w:val="00B97FB7"/>
    <w:rsid w:val="00BA0063"/>
    <w:rsid w:val="00BA0419"/>
    <w:rsid w:val="00BA0688"/>
    <w:rsid w:val="00BA08C0"/>
    <w:rsid w:val="00BA0D24"/>
    <w:rsid w:val="00BA0E2E"/>
    <w:rsid w:val="00BA10EB"/>
    <w:rsid w:val="00BA1457"/>
    <w:rsid w:val="00BA1691"/>
    <w:rsid w:val="00BA16E0"/>
    <w:rsid w:val="00BA180B"/>
    <w:rsid w:val="00BA18C1"/>
    <w:rsid w:val="00BA18E3"/>
    <w:rsid w:val="00BA297B"/>
    <w:rsid w:val="00BA3A00"/>
    <w:rsid w:val="00BA3E47"/>
    <w:rsid w:val="00BA4478"/>
    <w:rsid w:val="00BA49C2"/>
    <w:rsid w:val="00BA50B6"/>
    <w:rsid w:val="00BA5BA1"/>
    <w:rsid w:val="00BA5BD7"/>
    <w:rsid w:val="00BA5CED"/>
    <w:rsid w:val="00BA5D40"/>
    <w:rsid w:val="00BA6363"/>
    <w:rsid w:val="00BA66E8"/>
    <w:rsid w:val="00BA68CF"/>
    <w:rsid w:val="00BA74E8"/>
    <w:rsid w:val="00BA7828"/>
    <w:rsid w:val="00BA7FC8"/>
    <w:rsid w:val="00BB0269"/>
    <w:rsid w:val="00BB0836"/>
    <w:rsid w:val="00BB0BAE"/>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EDF"/>
    <w:rsid w:val="00BC0478"/>
    <w:rsid w:val="00BC04D6"/>
    <w:rsid w:val="00BC056B"/>
    <w:rsid w:val="00BC0A1E"/>
    <w:rsid w:val="00BC0B8F"/>
    <w:rsid w:val="00BC13AE"/>
    <w:rsid w:val="00BC1786"/>
    <w:rsid w:val="00BC1B8E"/>
    <w:rsid w:val="00BC1D8A"/>
    <w:rsid w:val="00BC35AF"/>
    <w:rsid w:val="00BC3A2F"/>
    <w:rsid w:val="00BC3AFC"/>
    <w:rsid w:val="00BC3F72"/>
    <w:rsid w:val="00BC4233"/>
    <w:rsid w:val="00BC428D"/>
    <w:rsid w:val="00BC4401"/>
    <w:rsid w:val="00BC457C"/>
    <w:rsid w:val="00BC4584"/>
    <w:rsid w:val="00BC46C3"/>
    <w:rsid w:val="00BC51A3"/>
    <w:rsid w:val="00BC5252"/>
    <w:rsid w:val="00BC5495"/>
    <w:rsid w:val="00BC57F9"/>
    <w:rsid w:val="00BC5B26"/>
    <w:rsid w:val="00BC5C63"/>
    <w:rsid w:val="00BC5FAB"/>
    <w:rsid w:val="00BC62B8"/>
    <w:rsid w:val="00BC632B"/>
    <w:rsid w:val="00BC7056"/>
    <w:rsid w:val="00BC73AE"/>
    <w:rsid w:val="00BC75A9"/>
    <w:rsid w:val="00BC75AA"/>
    <w:rsid w:val="00BC77E1"/>
    <w:rsid w:val="00BD0132"/>
    <w:rsid w:val="00BD024F"/>
    <w:rsid w:val="00BD073D"/>
    <w:rsid w:val="00BD0CEA"/>
    <w:rsid w:val="00BD0D89"/>
    <w:rsid w:val="00BD0D8A"/>
    <w:rsid w:val="00BD0E5E"/>
    <w:rsid w:val="00BD0F75"/>
    <w:rsid w:val="00BD1188"/>
    <w:rsid w:val="00BD152D"/>
    <w:rsid w:val="00BD19FE"/>
    <w:rsid w:val="00BD1B0C"/>
    <w:rsid w:val="00BD2221"/>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603D"/>
    <w:rsid w:val="00BD604C"/>
    <w:rsid w:val="00BD660E"/>
    <w:rsid w:val="00BD67E5"/>
    <w:rsid w:val="00BD687D"/>
    <w:rsid w:val="00BD6A2E"/>
    <w:rsid w:val="00BD6CBF"/>
    <w:rsid w:val="00BD7096"/>
    <w:rsid w:val="00BD74E8"/>
    <w:rsid w:val="00BD7578"/>
    <w:rsid w:val="00BD7580"/>
    <w:rsid w:val="00BD7659"/>
    <w:rsid w:val="00BD777F"/>
    <w:rsid w:val="00BD77CE"/>
    <w:rsid w:val="00BD7BF0"/>
    <w:rsid w:val="00BD7CE1"/>
    <w:rsid w:val="00BE04C7"/>
    <w:rsid w:val="00BE0D14"/>
    <w:rsid w:val="00BE14D7"/>
    <w:rsid w:val="00BE16EA"/>
    <w:rsid w:val="00BE1836"/>
    <w:rsid w:val="00BE1AFA"/>
    <w:rsid w:val="00BE1D9D"/>
    <w:rsid w:val="00BE2408"/>
    <w:rsid w:val="00BE2CEF"/>
    <w:rsid w:val="00BE2EA7"/>
    <w:rsid w:val="00BE367D"/>
    <w:rsid w:val="00BE381D"/>
    <w:rsid w:val="00BE38BD"/>
    <w:rsid w:val="00BE45D1"/>
    <w:rsid w:val="00BE4817"/>
    <w:rsid w:val="00BE54CA"/>
    <w:rsid w:val="00BE58B1"/>
    <w:rsid w:val="00BE599B"/>
    <w:rsid w:val="00BE5D4C"/>
    <w:rsid w:val="00BE5E52"/>
    <w:rsid w:val="00BE5E9B"/>
    <w:rsid w:val="00BE6124"/>
    <w:rsid w:val="00BE68FA"/>
    <w:rsid w:val="00BE69F5"/>
    <w:rsid w:val="00BE6BA3"/>
    <w:rsid w:val="00BE6FCF"/>
    <w:rsid w:val="00BE762C"/>
    <w:rsid w:val="00BE7E3C"/>
    <w:rsid w:val="00BF0021"/>
    <w:rsid w:val="00BF12B9"/>
    <w:rsid w:val="00BF16CC"/>
    <w:rsid w:val="00BF1794"/>
    <w:rsid w:val="00BF19D3"/>
    <w:rsid w:val="00BF1B5C"/>
    <w:rsid w:val="00BF1BE8"/>
    <w:rsid w:val="00BF1ED8"/>
    <w:rsid w:val="00BF2250"/>
    <w:rsid w:val="00BF272D"/>
    <w:rsid w:val="00BF294B"/>
    <w:rsid w:val="00BF2B41"/>
    <w:rsid w:val="00BF2D38"/>
    <w:rsid w:val="00BF2DF0"/>
    <w:rsid w:val="00BF3391"/>
    <w:rsid w:val="00BF399B"/>
    <w:rsid w:val="00BF400D"/>
    <w:rsid w:val="00BF4340"/>
    <w:rsid w:val="00BF4A31"/>
    <w:rsid w:val="00BF4BDA"/>
    <w:rsid w:val="00BF4C0D"/>
    <w:rsid w:val="00BF4FDC"/>
    <w:rsid w:val="00BF51E1"/>
    <w:rsid w:val="00BF52B2"/>
    <w:rsid w:val="00BF53B1"/>
    <w:rsid w:val="00BF54A3"/>
    <w:rsid w:val="00BF597E"/>
    <w:rsid w:val="00BF5AC4"/>
    <w:rsid w:val="00BF5F10"/>
    <w:rsid w:val="00BF611E"/>
    <w:rsid w:val="00BF65DB"/>
    <w:rsid w:val="00BF6C26"/>
    <w:rsid w:val="00BF6F46"/>
    <w:rsid w:val="00BF6F6C"/>
    <w:rsid w:val="00BF70A6"/>
    <w:rsid w:val="00BF73E1"/>
    <w:rsid w:val="00BF79A6"/>
    <w:rsid w:val="00BF7B4F"/>
    <w:rsid w:val="00C0053A"/>
    <w:rsid w:val="00C006E4"/>
    <w:rsid w:val="00C007E0"/>
    <w:rsid w:val="00C0089E"/>
    <w:rsid w:val="00C008B2"/>
    <w:rsid w:val="00C012A1"/>
    <w:rsid w:val="00C01A16"/>
    <w:rsid w:val="00C01EC8"/>
    <w:rsid w:val="00C02174"/>
    <w:rsid w:val="00C02246"/>
    <w:rsid w:val="00C029D5"/>
    <w:rsid w:val="00C02EE2"/>
    <w:rsid w:val="00C03297"/>
    <w:rsid w:val="00C03531"/>
    <w:rsid w:val="00C0372C"/>
    <w:rsid w:val="00C03779"/>
    <w:rsid w:val="00C037A3"/>
    <w:rsid w:val="00C03A03"/>
    <w:rsid w:val="00C03E6F"/>
    <w:rsid w:val="00C03F2A"/>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0E4A"/>
    <w:rsid w:val="00C112BF"/>
    <w:rsid w:val="00C117BE"/>
    <w:rsid w:val="00C126B6"/>
    <w:rsid w:val="00C12DC4"/>
    <w:rsid w:val="00C1314A"/>
    <w:rsid w:val="00C131D7"/>
    <w:rsid w:val="00C13A0E"/>
    <w:rsid w:val="00C14491"/>
    <w:rsid w:val="00C145A0"/>
    <w:rsid w:val="00C1481C"/>
    <w:rsid w:val="00C14CAB"/>
    <w:rsid w:val="00C14D66"/>
    <w:rsid w:val="00C15162"/>
    <w:rsid w:val="00C1556D"/>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2122"/>
    <w:rsid w:val="00C227B4"/>
    <w:rsid w:val="00C228FC"/>
    <w:rsid w:val="00C22D21"/>
    <w:rsid w:val="00C22E03"/>
    <w:rsid w:val="00C2325B"/>
    <w:rsid w:val="00C233D5"/>
    <w:rsid w:val="00C23CB7"/>
    <w:rsid w:val="00C23E10"/>
    <w:rsid w:val="00C24415"/>
    <w:rsid w:val="00C244C9"/>
    <w:rsid w:val="00C24667"/>
    <w:rsid w:val="00C24CEC"/>
    <w:rsid w:val="00C24DEA"/>
    <w:rsid w:val="00C24FB2"/>
    <w:rsid w:val="00C25517"/>
    <w:rsid w:val="00C259D5"/>
    <w:rsid w:val="00C262E0"/>
    <w:rsid w:val="00C26576"/>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2065"/>
    <w:rsid w:val="00C32717"/>
    <w:rsid w:val="00C3276F"/>
    <w:rsid w:val="00C329C7"/>
    <w:rsid w:val="00C32F82"/>
    <w:rsid w:val="00C33131"/>
    <w:rsid w:val="00C3370B"/>
    <w:rsid w:val="00C3384E"/>
    <w:rsid w:val="00C34212"/>
    <w:rsid w:val="00C3443B"/>
    <w:rsid w:val="00C346FF"/>
    <w:rsid w:val="00C34E7E"/>
    <w:rsid w:val="00C3522F"/>
    <w:rsid w:val="00C35693"/>
    <w:rsid w:val="00C357E6"/>
    <w:rsid w:val="00C36643"/>
    <w:rsid w:val="00C366CB"/>
    <w:rsid w:val="00C367A9"/>
    <w:rsid w:val="00C36D36"/>
    <w:rsid w:val="00C37C2D"/>
    <w:rsid w:val="00C407BF"/>
    <w:rsid w:val="00C40EC6"/>
    <w:rsid w:val="00C41346"/>
    <w:rsid w:val="00C415D1"/>
    <w:rsid w:val="00C41AFB"/>
    <w:rsid w:val="00C421E8"/>
    <w:rsid w:val="00C4252E"/>
    <w:rsid w:val="00C42733"/>
    <w:rsid w:val="00C427D5"/>
    <w:rsid w:val="00C42852"/>
    <w:rsid w:val="00C435AB"/>
    <w:rsid w:val="00C435C4"/>
    <w:rsid w:val="00C43732"/>
    <w:rsid w:val="00C44257"/>
    <w:rsid w:val="00C4461A"/>
    <w:rsid w:val="00C44B7B"/>
    <w:rsid w:val="00C44E1C"/>
    <w:rsid w:val="00C45487"/>
    <w:rsid w:val="00C46892"/>
    <w:rsid w:val="00C46B76"/>
    <w:rsid w:val="00C46C1B"/>
    <w:rsid w:val="00C47167"/>
    <w:rsid w:val="00C472BE"/>
    <w:rsid w:val="00C473D9"/>
    <w:rsid w:val="00C476B3"/>
    <w:rsid w:val="00C47BE4"/>
    <w:rsid w:val="00C503C3"/>
    <w:rsid w:val="00C51780"/>
    <w:rsid w:val="00C518D2"/>
    <w:rsid w:val="00C51EE3"/>
    <w:rsid w:val="00C52401"/>
    <w:rsid w:val="00C525A0"/>
    <w:rsid w:val="00C527F4"/>
    <w:rsid w:val="00C5325B"/>
    <w:rsid w:val="00C53504"/>
    <w:rsid w:val="00C53D3E"/>
    <w:rsid w:val="00C53EDE"/>
    <w:rsid w:val="00C53FD6"/>
    <w:rsid w:val="00C5417C"/>
    <w:rsid w:val="00C542E9"/>
    <w:rsid w:val="00C54719"/>
    <w:rsid w:val="00C547DB"/>
    <w:rsid w:val="00C54C1F"/>
    <w:rsid w:val="00C54EF8"/>
    <w:rsid w:val="00C552BB"/>
    <w:rsid w:val="00C552C3"/>
    <w:rsid w:val="00C5539C"/>
    <w:rsid w:val="00C555A3"/>
    <w:rsid w:val="00C559EF"/>
    <w:rsid w:val="00C56202"/>
    <w:rsid w:val="00C5633C"/>
    <w:rsid w:val="00C56732"/>
    <w:rsid w:val="00C56CCB"/>
    <w:rsid w:val="00C56F4F"/>
    <w:rsid w:val="00C5741F"/>
    <w:rsid w:val="00C57563"/>
    <w:rsid w:val="00C57889"/>
    <w:rsid w:val="00C578DB"/>
    <w:rsid w:val="00C578EC"/>
    <w:rsid w:val="00C60479"/>
    <w:rsid w:val="00C6055F"/>
    <w:rsid w:val="00C60831"/>
    <w:rsid w:val="00C60832"/>
    <w:rsid w:val="00C60B2C"/>
    <w:rsid w:val="00C60DE5"/>
    <w:rsid w:val="00C61071"/>
    <w:rsid w:val="00C61901"/>
    <w:rsid w:val="00C619C4"/>
    <w:rsid w:val="00C61A4C"/>
    <w:rsid w:val="00C61B75"/>
    <w:rsid w:val="00C6200C"/>
    <w:rsid w:val="00C627A4"/>
    <w:rsid w:val="00C627E6"/>
    <w:rsid w:val="00C62A19"/>
    <w:rsid w:val="00C62BF3"/>
    <w:rsid w:val="00C633AA"/>
    <w:rsid w:val="00C6348C"/>
    <w:rsid w:val="00C638AE"/>
    <w:rsid w:val="00C63C2C"/>
    <w:rsid w:val="00C63D53"/>
    <w:rsid w:val="00C6450B"/>
    <w:rsid w:val="00C64DCF"/>
    <w:rsid w:val="00C64E91"/>
    <w:rsid w:val="00C65603"/>
    <w:rsid w:val="00C658AB"/>
    <w:rsid w:val="00C658BC"/>
    <w:rsid w:val="00C659BE"/>
    <w:rsid w:val="00C65F21"/>
    <w:rsid w:val="00C663BF"/>
    <w:rsid w:val="00C667C7"/>
    <w:rsid w:val="00C66893"/>
    <w:rsid w:val="00C669B9"/>
    <w:rsid w:val="00C67020"/>
    <w:rsid w:val="00C679FE"/>
    <w:rsid w:val="00C679FF"/>
    <w:rsid w:val="00C67BF1"/>
    <w:rsid w:val="00C67EFD"/>
    <w:rsid w:val="00C704F8"/>
    <w:rsid w:val="00C7092F"/>
    <w:rsid w:val="00C70FC0"/>
    <w:rsid w:val="00C71631"/>
    <w:rsid w:val="00C71665"/>
    <w:rsid w:val="00C7185F"/>
    <w:rsid w:val="00C71906"/>
    <w:rsid w:val="00C72311"/>
    <w:rsid w:val="00C724E8"/>
    <w:rsid w:val="00C72C80"/>
    <w:rsid w:val="00C72CA7"/>
    <w:rsid w:val="00C7301F"/>
    <w:rsid w:val="00C744D2"/>
    <w:rsid w:val="00C75487"/>
    <w:rsid w:val="00C75861"/>
    <w:rsid w:val="00C75A33"/>
    <w:rsid w:val="00C75BC0"/>
    <w:rsid w:val="00C75FC0"/>
    <w:rsid w:val="00C76957"/>
    <w:rsid w:val="00C7733F"/>
    <w:rsid w:val="00C77398"/>
    <w:rsid w:val="00C77CA7"/>
    <w:rsid w:val="00C77F58"/>
    <w:rsid w:val="00C800CB"/>
    <w:rsid w:val="00C80275"/>
    <w:rsid w:val="00C80BF5"/>
    <w:rsid w:val="00C810BE"/>
    <w:rsid w:val="00C811FF"/>
    <w:rsid w:val="00C8132A"/>
    <w:rsid w:val="00C81439"/>
    <w:rsid w:val="00C816E3"/>
    <w:rsid w:val="00C819B6"/>
    <w:rsid w:val="00C81BEB"/>
    <w:rsid w:val="00C81D8D"/>
    <w:rsid w:val="00C82382"/>
    <w:rsid w:val="00C82753"/>
    <w:rsid w:val="00C82780"/>
    <w:rsid w:val="00C828A6"/>
    <w:rsid w:val="00C828C5"/>
    <w:rsid w:val="00C830AB"/>
    <w:rsid w:val="00C8323A"/>
    <w:rsid w:val="00C83465"/>
    <w:rsid w:val="00C835ED"/>
    <w:rsid w:val="00C83E5E"/>
    <w:rsid w:val="00C849F6"/>
    <w:rsid w:val="00C84E36"/>
    <w:rsid w:val="00C850AD"/>
    <w:rsid w:val="00C85469"/>
    <w:rsid w:val="00C85D92"/>
    <w:rsid w:val="00C85EC0"/>
    <w:rsid w:val="00C86893"/>
    <w:rsid w:val="00C86D7D"/>
    <w:rsid w:val="00C90955"/>
    <w:rsid w:val="00C91097"/>
    <w:rsid w:val="00C913AC"/>
    <w:rsid w:val="00C92255"/>
    <w:rsid w:val="00C92492"/>
    <w:rsid w:val="00C92D9F"/>
    <w:rsid w:val="00C936A8"/>
    <w:rsid w:val="00C936AA"/>
    <w:rsid w:val="00C9373E"/>
    <w:rsid w:val="00C9378A"/>
    <w:rsid w:val="00C93A2E"/>
    <w:rsid w:val="00C94146"/>
    <w:rsid w:val="00C94A10"/>
    <w:rsid w:val="00C94A15"/>
    <w:rsid w:val="00C94A37"/>
    <w:rsid w:val="00C94DB9"/>
    <w:rsid w:val="00C95000"/>
    <w:rsid w:val="00C950BF"/>
    <w:rsid w:val="00C9529B"/>
    <w:rsid w:val="00C95392"/>
    <w:rsid w:val="00C95AF3"/>
    <w:rsid w:val="00C96004"/>
    <w:rsid w:val="00C96D09"/>
    <w:rsid w:val="00C970A7"/>
    <w:rsid w:val="00C97426"/>
    <w:rsid w:val="00C97B59"/>
    <w:rsid w:val="00CA0DF7"/>
    <w:rsid w:val="00CA0ECA"/>
    <w:rsid w:val="00CA0F79"/>
    <w:rsid w:val="00CA1090"/>
    <w:rsid w:val="00CA16D3"/>
    <w:rsid w:val="00CA1D6D"/>
    <w:rsid w:val="00CA1D82"/>
    <w:rsid w:val="00CA1FC7"/>
    <w:rsid w:val="00CA21D4"/>
    <w:rsid w:val="00CA2256"/>
    <w:rsid w:val="00CA26C1"/>
    <w:rsid w:val="00CA28DB"/>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491"/>
    <w:rsid w:val="00CB46A3"/>
    <w:rsid w:val="00CB4A3B"/>
    <w:rsid w:val="00CB565C"/>
    <w:rsid w:val="00CB5894"/>
    <w:rsid w:val="00CB595E"/>
    <w:rsid w:val="00CB6C2D"/>
    <w:rsid w:val="00CB7340"/>
    <w:rsid w:val="00CB7904"/>
    <w:rsid w:val="00CB7CC2"/>
    <w:rsid w:val="00CB7DA4"/>
    <w:rsid w:val="00CB7F96"/>
    <w:rsid w:val="00CC0584"/>
    <w:rsid w:val="00CC061D"/>
    <w:rsid w:val="00CC1332"/>
    <w:rsid w:val="00CC1E9E"/>
    <w:rsid w:val="00CC212F"/>
    <w:rsid w:val="00CC2344"/>
    <w:rsid w:val="00CC2827"/>
    <w:rsid w:val="00CC2CC2"/>
    <w:rsid w:val="00CC3941"/>
    <w:rsid w:val="00CC3BFD"/>
    <w:rsid w:val="00CC3E48"/>
    <w:rsid w:val="00CC3F96"/>
    <w:rsid w:val="00CC4232"/>
    <w:rsid w:val="00CC4658"/>
    <w:rsid w:val="00CC4C13"/>
    <w:rsid w:val="00CC4DAA"/>
    <w:rsid w:val="00CC51EC"/>
    <w:rsid w:val="00CC5B42"/>
    <w:rsid w:val="00CC601C"/>
    <w:rsid w:val="00CC6071"/>
    <w:rsid w:val="00CC61E2"/>
    <w:rsid w:val="00CC6200"/>
    <w:rsid w:val="00CC6924"/>
    <w:rsid w:val="00CC6A19"/>
    <w:rsid w:val="00CC7583"/>
    <w:rsid w:val="00CC75FC"/>
    <w:rsid w:val="00CD01CF"/>
    <w:rsid w:val="00CD0445"/>
    <w:rsid w:val="00CD05EE"/>
    <w:rsid w:val="00CD060E"/>
    <w:rsid w:val="00CD1052"/>
    <w:rsid w:val="00CD107C"/>
    <w:rsid w:val="00CD1098"/>
    <w:rsid w:val="00CD10D5"/>
    <w:rsid w:val="00CD125B"/>
    <w:rsid w:val="00CD1E31"/>
    <w:rsid w:val="00CD2188"/>
    <w:rsid w:val="00CD23E3"/>
    <w:rsid w:val="00CD2A89"/>
    <w:rsid w:val="00CD2FBA"/>
    <w:rsid w:val="00CD3848"/>
    <w:rsid w:val="00CD38C9"/>
    <w:rsid w:val="00CD3A64"/>
    <w:rsid w:val="00CD3D13"/>
    <w:rsid w:val="00CD3F6C"/>
    <w:rsid w:val="00CD4356"/>
    <w:rsid w:val="00CD4447"/>
    <w:rsid w:val="00CD4819"/>
    <w:rsid w:val="00CD487A"/>
    <w:rsid w:val="00CD50F6"/>
    <w:rsid w:val="00CD5E55"/>
    <w:rsid w:val="00CD6189"/>
    <w:rsid w:val="00CD63F7"/>
    <w:rsid w:val="00CD6502"/>
    <w:rsid w:val="00CD65B8"/>
    <w:rsid w:val="00CD65CB"/>
    <w:rsid w:val="00CD6791"/>
    <w:rsid w:val="00CD692E"/>
    <w:rsid w:val="00CD6971"/>
    <w:rsid w:val="00CD6F65"/>
    <w:rsid w:val="00CD71C9"/>
    <w:rsid w:val="00CD7397"/>
    <w:rsid w:val="00CD76FA"/>
    <w:rsid w:val="00CD786F"/>
    <w:rsid w:val="00CD78E9"/>
    <w:rsid w:val="00CE025F"/>
    <w:rsid w:val="00CE05F2"/>
    <w:rsid w:val="00CE09AC"/>
    <w:rsid w:val="00CE0D51"/>
    <w:rsid w:val="00CE0F85"/>
    <w:rsid w:val="00CE12D0"/>
    <w:rsid w:val="00CE1557"/>
    <w:rsid w:val="00CE1B94"/>
    <w:rsid w:val="00CE1BA7"/>
    <w:rsid w:val="00CE20B5"/>
    <w:rsid w:val="00CE21FE"/>
    <w:rsid w:val="00CE2251"/>
    <w:rsid w:val="00CE229B"/>
    <w:rsid w:val="00CE2539"/>
    <w:rsid w:val="00CE25C0"/>
    <w:rsid w:val="00CE2BAF"/>
    <w:rsid w:val="00CE2E71"/>
    <w:rsid w:val="00CE3347"/>
    <w:rsid w:val="00CE34DC"/>
    <w:rsid w:val="00CE3B99"/>
    <w:rsid w:val="00CE4085"/>
    <w:rsid w:val="00CE430A"/>
    <w:rsid w:val="00CE4585"/>
    <w:rsid w:val="00CE4682"/>
    <w:rsid w:val="00CE4D0E"/>
    <w:rsid w:val="00CE4D72"/>
    <w:rsid w:val="00CE4FD9"/>
    <w:rsid w:val="00CE50E9"/>
    <w:rsid w:val="00CE5CF9"/>
    <w:rsid w:val="00CE5D29"/>
    <w:rsid w:val="00CE5F66"/>
    <w:rsid w:val="00CE62BD"/>
    <w:rsid w:val="00CE655F"/>
    <w:rsid w:val="00CE6562"/>
    <w:rsid w:val="00CE6645"/>
    <w:rsid w:val="00CE7126"/>
    <w:rsid w:val="00CE7179"/>
    <w:rsid w:val="00CE7308"/>
    <w:rsid w:val="00CE7335"/>
    <w:rsid w:val="00CE7602"/>
    <w:rsid w:val="00CE7A51"/>
    <w:rsid w:val="00CE7DAF"/>
    <w:rsid w:val="00CF0270"/>
    <w:rsid w:val="00CF0B0B"/>
    <w:rsid w:val="00CF12CC"/>
    <w:rsid w:val="00CF15C3"/>
    <w:rsid w:val="00CF18D9"/>
    <w:rsid w:val="00CF1985"/>
    <w:rsid w:val="00CF1B22"/>
    <w:rsid w:val="00CF1C9C"/>
    <w:rsid w:val="00CF24B7"/>
    <w:rsid w:val="00CF27B0"/>
    <w:rsid w:val="00CF29D8"/>
    <w:rsid w:val="00CF2A20"/>
    <w:rsid w:val="00CF42ED"/>
    <w:rsid w:val="00CF4608"/>
    <w:rsid w:val="00CF4871"/>
    <w:rsid w:val="00CF48BF"/>
    <w:rsid w:val="00CF4946"/>
    <w:rsid w:val="00CF4AB5"/>
    <w:rsid w:val="00CF4D59"/>
    <w:rsid w:val="00CF53B9"/>
    <w:rsid w:val="00CF5557"/>
    <w:rsid w:val="00CF583F"/>
    <w:rsid w:val="00CF5B19"/>
    <w:rsid w:val="00CF5B53"/>
    <w:rsid w:val="00CF61A8"/>
    <w:rsid w:val="00CF6596"/>
    <w:rsid w:val="00CF6782"/>
    <w:rsid w:val="00CF67BC"/>
    <w:rsid w:val="00CF6CCB"/>
    <w:rsid w:val="00CF6E6F"/>
    <w:rsid w:val="00CF70A9"/>
    <w:rsid w:val="00CF70EF"/>
    <w:rsid w:val="00CF7452"/>
    <w:rsid w:val="00CF795B"/>
    <w:rsid w:val="00D003F0"/>
    <w:rsid w:val="00D00C3D"/>
    <w:rsid w:val="00D01386"/>
    <w:rsid w:val="00D0138A"/>
    <w:rsid w:val="00D014CB"/>
    <w:rsid w:val="00D0164D"/>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91C"/>
    <w:rsid w:val="00D06A48"/>
    <w:rsid w:val="00D06CC9"/>
    <w:rsid w:val="00D0732C"/>
    <w:rsid w:val="00D0740D"/>
    <w:rsid w:val="00D07520"/>
    <w:rsid w:val="00D0756B"/>
    <w:rsid w:val="00D079E9"/>
    <w:rsid w:val="00D07A39"/>
    <w:rsid w:val="00D07B88"/>
    <w:rsid w:val="00D10473"/>
    <w:rsid w:val="00D1098A"/>
    <w:rsid w:val="00D10A78"/>
    <w:rsid w:val="00D10C7B"/>
    <w:rsid w:val="00D113DF"/>
    <w:rsid w:val="00D11852"/>
    <w:rsid w:val="00D11A99"/>
    <w:rsid w:val="00D12848"/>
    <w:rsid w:val="00D1295E"/>
    <w:rsid w:val="00D12F51"/>
    <w:rsid w:val="00D130A5"/>
    <w:rsid w:val="00D13665"/>
    <w:rsid w:val="00D13858"/>
    <w:rsid w:val="00D13A73"/>
    <w:rsid w:val="00D1439C"/>
    <w:rsid w:val="00D14735"/>
    <w:rsid w:val="00D147E7"/>
    <w:rsid w:val="00D14918"/>
    <w:rsid w:val="00D149D7"/>
    <w:rsid w:val="00D14D7A"/>
    <w:rsid w:val="00D151F7"/>
    <w:rsid w:val="00D15849"/>
    <w:rsid w:val="00D15AE3"/>
    <w:rsid w:val="00D15C40"/>
    <w:rsid w:val="00D15CED"/>
    <w:rsid w:val="00D160C4"/>
    <w:rsid w:val="00D160D8"/>
    <w:rsid w:val="00D1634B"/>
    <w:rsid w:val="00D16644"/>
    <w:rsid w:val="00D16724"/>
    <w:rsid w:val="00D16BDC"/>
    <w:rsid w:val="00D16EC1"/>
    <w:rsid w:val="00D17295"/>
    <w:rsid w:val="00D17453"/>
    <w:rsid w:val="00D17AA3"/>
    <w:rsid w:val="00D17ABE"/>
    <w:rsid w:val="00D17D81"/>
    <w:rsid w:val="00D17EA6"/>
    <w:rsid w:val="00D201F2"/>
    <w:rsid w:val="00D20230"/>
    <w:rsid w:val="00D204B8"/>
    <w:rsid w:val="00D2112A"/>
    <w:rsid w:val="00D2131E"/>
    <w:rsid w:val="00D21696"/>
    <w:rsid w:val="00D21926"/>
    <w:rsid w:val="00D222F9"/>
    <w:rsid w:val="00D226A0"/>
    <w:rsid w:val="00D22875"/>
    <w:rsid w:val="00D228CF"/>
    <w:rsid w:val="00D229DE"/>
    <w:rsid w:val="00D22A09"/>
    <w:rsid w:val="00D233F6"/>
    <w:rsid w:val="00D238D0"/>
    <w:rsid w:val="00D23FA6"/>
    <w:rsid w:val="00D240A3"/>
    <w:rsid w:val="00D2441A"/>
    <w:rsid w:val="00D2487A"/>
    <w:rsid w:val="00D24B34"/>
    <w:rsid w:val="00D24E68"/>
    <w:rsid w:val="00D2540B"/>
    <w:rsid w:val="00D26031"/>
    <w:rsid w:val="00D2674D"/>
    <w:rsid w:val="00D26ADE"/>
    <w:rsid w:val="00D26CCC"/>
    <w:rsid w:val="00D270CB"/>
    <w:rsid w:val="00D271E5"/>
    <w:rsid w:val="00D2778A"/>
    <w:rsid w:val="00D277E1"/>
    <w:rsid w:val="00D27B34"/>
    <w:rsid w:val="00D27D99"/>
    <w:rsid w:val="00D30269"/>
    <w:rsid w:val="00D304F7"/>
    <w:rsid w:val="00D30E06"/>
    <w:rsid w:val="00D313A0"/>
    <w:rsid w:val="00D315F5"/>
    <w:rsid w:val="00D31AEF"/>
    <w:rsid w:val="00D31FA1"/>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573"/>
    <w:rsid w:val="00D36A00"/>
    <w:rsid w:val="00D36F2E"/>
    <w:rsid w:val="00D37134"/>
    <w:rsid w:val="00D37602"/>
    <w:rsid w:val="00D3762C"/>
    <w:rsid w:val="00D37D7B"/>
    <w:rsid w:val="00D37E73"/>
    <w:rsid w:val="00D40065"/>
    <w:rsid w:val="00D40762"/>
    <w:rsid w:val="00D408A8"/>
    <w:rsid w:val="00D40E4B"/>
    <w:rsid w:val="00D41048"/>
    <w:rsid w:val="00D411FE"/>
    <w:rsid w:val="00D41588"/>
    <w:rsid w:val="00D418A3"/>
    <w:rsid w:val="00D42229"/>
    <w:rsid w:val="00D422FF"/>
    <w:rsid w:val="00D42443"/>
    <w:rsid w:val="00D426C6"/>
    <w:rsid w:val="00D42963"/>
    <w:rsid w:val="00D42CA0"/>
    <w:rsid w:val="00D42D6A"/>
    <w:rsid w:val="00D430CE"/>
    <w:rsid w:val="00D431E1"/>
    <w:rsid w:val="00D436D3"/>
    <w:rsid w:val="00D437BE"/>
    <w:rsid w:val="00D43837"/>
    <w:rsid w:val="00D438E1"/>
    <w:rsid w:val="00D439E1"/>
    <w:rsid w:val="00D43C2E"/>
    <w:rsid w:val="00D43D78"/>
    <w:rsid w:val="00D43D82"/>
    <w:rsid w:val="00D43E7A"/>
    <w:rsid w:val="00D43FF5"/>
    <w:rsid w:val="00D4423E"/>
    <w:rsid w:val="00D4463A"/>
    <w:rsid w:val="00D447D7"/>
    <w:rsid w:val="00D45547"/>
    <w:rsid w:val="00D45AE8"/>
    <w:rsid w:val="00D45E06"/>
    <w:rsid w:val="00D460A8"/>
    <w:rsid w:val="00D46412"/>
    <w:rsid w:val="00D46BE2"/>
    <w:rsid w:val="00D46EEF"/>
    <w:rsid w:val="00D47651"/>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48"/>
    <w:rsid w:val="00D5344C"/>
    <w:rsid w:val="00D53A14"/>
    <w:rsid w:val="00D53A22"/>
    <w:rsid w:val="00D53F07"/>
    <w:rsid w:val="00D541BE"/>
    <w:rsid w:val="00D543B0"/>
    <w:rsid w:val="00D545B5"/>
    <w:rsid w:val="00D5498C"/>
    <w:rsid w:val="00D54A6D"/>
    <w:rsid w:val="00D54B93"/>
    <w:rsid w:val="00D55254"/>
    <w:rsid w:val="00D553B1"/>
    <w:rsid w:val="00D559CC"/>
    <w:rsid w:val="00D55BB5"/>
    <w:rsid w:val="00D55BDD"/>
    <w:rsid w:val="00D56104"/>
    <w:rsid w:val="00D56E1D"/>
    <w:rsid w:val="00D570CA"/>
    <w:rsid w:val="00D570F8"/>
    <w:rsid w:val="00D572B9"/>
    <w:rsid w:val="00D577DD"/>
    <w:rsid w:val="00D57A23"/>
    <w:rsid w:val="00D57B45"/>
    <w:rsid w:val="00D57CD5"/>
    <w:rsid w:val="00D600C2"/>
    <w:rsid w:val="00D602B6"/>
    <w:rsid w:val="00D603FF"/>
    <w:rsid w:val="00D60866"/>
    <w:rsid w:val="00D60E79"/>
    <w:rsid w:val="00D61702"/>
    <w:rsid w:val="00D61892"/>
    <w:rsid w:val="00D61BDF"/>
    <w:rsid w:val="00D61E0A"/>
    <w:rsid w:val="00D621FA"/>
    <w:rsid w:val="00D62300"/>
    <w:rsid w:val="00D62356"/>
    <w:rsid w:val="00D626E1"/>
    <w:rsid w:val="00D62994"/>
    <w:rsid w:val="00D62B1D"/>
    <w:rsid w:val="00D62D92"/>
    <w:rsid w:val="00D62DBB"/>
    <w:rsid w:val="00D62E73"/>
    <w:rsid w:val="00D630C3"/>
    <w:rsid w:val="00D634F1"/>
    <w:rsid w:val="00D638C1"/>
    <w:rsid w:val="00D63B59"/>
    <w:rsid w:val="00D63C3F"/>
    <w:rsid w:val="00D63D13"/>
    <w:rsid w:val="00D63DCF"/>
    <w:rsid w:val="00D63FF3"/>
    <w:rsid w:val="00D6406F"/>
    <w:rsid w:val="00D64544"/>
    <w:rsid w:val="00D64853"/>
    <w:rsid w:val="00D64DC2"/>
    <w:rsid w:val="00D650BC"/>
    <w:rsid w:val="00D65FBC"/>
    <w:rsid w:val="00D6653D"/>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30D"/>
    <w:rsid w:val="00D74BED"/>
    <w:rsid w:val="00D74F41"/>
    <w:rsid w:val="00D75566"/>
    <w:rsid w:val="00D75BBE"/>
    <w:rsid w:val="00D75C1F"/>
    <w:rsid w:val="00D75E09"/>
    <w:rsid w:val="00D75E85"/>
    <w:rsid w:val="00D75F1F"/>
    <w:rsid w:val="00D76391"/>
    <w:rsid w:val="00D76E66"/>
    <w:rsid w:val="00D7738B"/>
    <w:rsid w:val="00D774AC"/>
    <w:rsid w:val="00D77525"/>
    <w:rsid w:val="00D77C05"/>
    <w:rsid w:val="00D80055"/>
    <w:rsid w:val="00D806E8"/>
    <w:rsid w:val="00D80837"/>
    <w:rsid w:val="00D80CB3"/>
    <w:rsid w:val="00D80DA0"/>
    <w:rsid w:val="00D81519"/>
    <w:rsid w:val="00D8166E"/>
    <w:rsid w:val="00D81AD2"/>
    <w:rsid w:val="00D81B9C"/>
    <w:rsid w:val="00D82808"/>
    <w:rsid w:val="00D82BC7"/>
    <w:rsid w:val="00D82D71"/>
    <w:rsid w:val="00D839E6"/>
    <w:rsid w:val="00D83A5B"/>
    <w:rsid w:val="00D84139"/>
    <w:rsid w:val="00D841F2"/>
    <w:rsid w:val="00D84543"/>
    <w:rsid w:val="00D84E4A"/>
    <w:rsid w:val="00D8535B"/>
    <w:rsid w:val="00D85728"/>
    <w:rsid w:val="00D85D7C"/>
    <w:rsid w:val="00D85E87"/>
    <w:rsid w:val="00D86344"/>
    <w:rsid w:val="00D867A8"/>
    <w:rsid w:val="00D86E29"/>
    <w:rsid w:val="00D8734A"/>
    <w:rsid w:val="00D87782"/>
    <w:rsid w:val="00D87849"/>
    <w:rsid w:val="00D87B62"/>
    <w:rsid w:val="00D87B8A"/>
    <w:rsid w:val="00D9042C"/>
    <w:rsid w:val="00D90650"/>
    <w:rsid w:val="00D90A8A"/>
    <w:rsid w:val="00D90B83"/>
    <w:rsid w:val="00D9103F"/>
    <w:rsid w:val="00D91343"/>
    <w:rsid w:val="00D91FC2"/>
    <w:rsid w:val="00D924BB"/>
    <w:rsid w:val="00D927FE"/>
    <w:rsid w:val="00D92C63"/>
    <w:rsid w:val="00D92CAF"/>
    <w:rsid w:val="00D936AE"/>
    <w:rsid w:val="00D945E5"/>
    <w:rsid w:val="00D94618"/>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2540"/>
    <w:rsid w:val="00DA2596"/>
    <w:rsid w:val="00DA26E2"/>
    <w:rsid w:val="00DA300F"/>
    <w:rsid w:val="00DA3D55"/>
    <w:rsid w:val="00DA48DC"/>
    <w:rsid w:val="00DA5168"/>
    <w:rsid w:val="00DA535D"/>
    <w:rsid w:val="00DA53AC"/>
    <w:rsid w:val="00DA583D"/>
    <w:rsid w:val="00DA5911"/>
    <w:rsid w:val="00DA5EB7"/>
    <w:rsid w:val="00DA6189"/>
    <w:rsid w:val="00DA625F"/>
    <w:rsid w:val="00DA643A"/>
    <w:rsid w:val="00DA6A82"/>
    <w:rsid w:val="00DA6FB4"/>
    <w:rsid w:val="00DA70D0"/>
    <w:rsid w:val="00DA722E"/>
    <w:rsid w:val="00DA73C4"/>
    <w:rsid w:val="00DA7733"/>
    <w:rsid w:val="00DA7C22"/>
    <w:rsid w:val="00DA7CE0"/>
    <w:rsid w:val="00DA7DD9"/>
    <w:rsid w:val="00DA7F01"/>
    <w:rsid w:val="00DB0003"/>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D65"/>
    <w:rsid w:val="00DB4127"/>
    <w:rsid w:val="00DB42A1"/>
    <w:rsid w:val="00DB44D4"/>
    <w:rsid w:val="00DB46F8"/>
    <w:rsid w:val="00DB4A3A"/>
    <w:rsid w:val="00DB5A90"/>
    <w:rsid w:val="00DB5F24"/>
    <w:rsid w:val="00DB653A"/>
    <w:rsid w:val="00DB66AD"/>
    <w:rsid w:val="00DB6EEC"/>
    <w:rsid w:val="00DB7960"/>
    <w:rsid w:val="00DB7F1B"/>
    <w:rsid w:val="00DC02A3"/>
    <w:rsid w:val="00DC06E4"/>
    <w:rsid w:val="00DC0E41"/>
    <w:rsid w:val="00DC0ED8"/>
    <w:rsid w:val="00DC0EE0"/>
    <w:rsid w:val="00DC10E6"/>
    <w:rsid w:val="00DC1417"/>
    <w:rsid w:val="00DC161D"/>
    <w:rsid w:val="00DC1A47"/>
    <w:rsid w:val="00DC1F36"/>
    <w:rsid w:val="00DC203F"/>
    <w:rsid w:val="00DC27FB"/>
    <w:rsid w:val="00DC2AAB"/>
    <w:rsid w:val="00DC2D81"/>
    <w:rsid w:val="00DC2F23"/>
    <w:rsid w:val="00DC37CD"/>
    <w:rsid w:val="00DC4CB9"/>
    <w:rsid w:val="00DC4DA1"/>
    <w:rsid w:val="00DC4F7C"/>
    <w:rsid w:val="00DC51EA"/>
    <w:rsid w:val="00DC52FB"/>
    <w:rsid w:val="00DC5BE4"/>
    <w:rsid w:val="00DC6444"/>
    <w:rsid w:val="00DC68C8"/>
    <w:rsid w:val="00DC690A"/>
    <w:rsid w:val="00DC6F12"/>
    <w:rsid w:val="00DC73F6"/>
    <w:rsid w:val="00DC7421"/>
    <w:rsid w:val="00DC781F"/>
    <w:rsid w:val="00DC7B92"/>
    <w:rsid w:val="00DC7BD1"/>
    <w:rsid w:val="00DD029A"/>
    <w:rsid w:val="00DD0731"/>
    <w:rsid w:val="00DD0F4B"/>
    <w:rsid w:val="00DD152A"/>
    <w:rsid w:val="00DD1C14"/>
    <w:rsid w:val="00DD25F5"/>
    <w:rsid w:val="00DD2652"/>
    <w:rsid w:val="00DD2765"/>
    <w:rsid w:val="00DD2F3B"/>
    <w:rsid w:val="00DD3770"/>
    <w:rsid w:val="00DD39B8"/>
    <w:rsid w:val="00DD43D0"/>
    <w:rsid w:val="00DD4B3A"/>
    <w:rsid w:val="00DD4DB2"/>
    <w:rsid w:val="00DD56A3"/>
    <w:rsid w:val="00DD59A9"/>
    <w:rsid w:val="00DD5CB8"/>
    <w:rsid w:val="00DD5D4F"/>
    <w:rsid w:val="00DD5D5F"/>
    <w:rsid w:val="00DD6071"/>
    <w:rsid w:val="00DD63A9"/>
    <w:rsid w:val="00DD63DD"/>
    <w:rsid w:val="00DD645E"/>
    <w:rsid w:val="00DD6D87"/>
    <w:rsid w:val="00DD6F4C"/>
    <w:rsid w:val="00DD7311"/>
    <w:rsid w:val="00DD73E6"/>
    <w:rsid w:val="00DD73FB"/>
    <w:rsid w:val="00DD7947"/>
    <w:rsid w:val="00DD79D0"/>
    <w:rsid w:val="00DE019E"/>
    <w:rsid w:val="00DE049E"/>
    <w:rsid w:val="00DE05C4"/>
    <w:rsid w:val="00DE063F"/>
    <w:rsid w:val="00DE0984"/>
    <w:rsid w:val="00DE1313"/>
    <w:rsid w:val="00DE1D98"/>
    <w:rsid w:val="00DE1E3E"/>
    <w:rsid w:val="00DE21FF"/>
    <w:rsid w:val="00DE3456"/>
    <w:rsid w:val="00DE37A4"/>
    <w:rsid w:val="00DE3982"/>
    <w:rsid w:val="00DE3C13"/>
    <w:rsid w:val="00DE40FE"/>
    <w:rsid w:val="00DE4144"/>
    <w:rsid w:val="00DE5340"/>
    <w:rsid w:val="00DE5700"/>
    <w:rsid w:val="00DE5A67"/>
    <w:rsid w:val="00DE607C"/>
    <w:rsid w:val="00DE6164"/>
    <w:rsid w:val="00DE6698"/>
    <w:rsid w:val="00DE680E"/>
    <w:rsid w:val="00DE6842"/>
    <w:rsid w:val="00DE69C5"/>
    <w:rsid w:val="00DE77E5"/>
    <w:rsid w:val="00DE7824"/>
    <w:rsid w:val="00DE78CE"/>
    <w:rsid w:val="00DE795D"/>
    <w:rsid w:val="00DE7B1D"/>
    <w:rsid w:val="00DE7F24"/>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777"/>
    <w:rsid w:val="00DF4FEF"/>
    <w:rsid w:val="00DF5035"/>
    <w:rsid w:val="00DF5110"/>
    <w:rsid w:val="00DF516E"/>
    <w:rsid w:val="00DF53E9"/>
    <w:rsid w:val="00DF57AD"/>
    <w:rsid w:val="00DF5AD7"/>
    <w:rsid w:val="00DF5F6A"/>
    <w:rsid w:val="00DF628C"/>
    <w:rsid w:val="00DF6405"/>
    <w:rsid w:val="00DF64C8"/>
    <w:rsid w:val="00DF6BB3"/>
    <w:rsid w:val="00DF6BEF"/>
    <w:rsid w:val="00DF6CDC"/>
    <w:rsid w:val="00DF74E8"/>
    <w:rsid w:val="00DF779E"/>
    <w:rsid w:val="00DF7D51"/>
    <w:rsid w:val="00E00298"/>
    <w:rsid w:val="00E00726"/>
    <w:rsid w:val="00E00A98"/>
    <w:rsid w:val="00E00CEE"/>
    <w:rsid w:val="00E00D99"/>
    <w:rsid w:val="00E00E33"/>
    <w:rsid w:val="00E010C1"/>
    <w:rsid w:val="00E01328"/>
    <w:rsid w:val="00E0134E"/>
    <w:rsid w:val="00E014D3"/>
    <w:rsid w:val="00E015B8"/>
    <w:rsid w:val="00E02610"/>
    <w:rsid w:val="00E02712"/>
    <w:rsid w:val="00E028CA"/>
    <w:rsid w:val="00E031D0"/>
    <w:rsid w:val="00E039C2"/>
    <w:rsid w:val="00E03EAD"/>
    <w:rsid w:val="00E040F8"/>
    <w:rsid w:val="00E042B2"/>
    <w:rsid w:val="00E043FE"/>
    <w:rsid w:val="00E04F74"/>
    <w:rsid w:val="00E0525F"/>
    <w:rsid w:val="00E05712"/>
    <w:rsid w:val="00E05817"/>
    <w:rsid w:val="00E0586F"/>
    <w:rsid w:val="00E05941"/>
    <w:rsid w:val="00E0661F"/>
    <w:rsid w:val="00E06723"/>
    <w:rsid w:val="00E06973"/>
    <w:rsid w:val="00E06A4B"/>
    <w:rsid w:val="00E06C0A"/>
    <w:rsid w:val="00E07177"/>
    <w:rsid w:val="00E07D8A"/>
    <w:rsid w:val="00E10344"/>
    <w:rsid w:val="00E10643"/>
    <w:rsid w:val="00E106E9"/>
    <w:rsid w:val="00E10AD8"/>
    <w:rsid w:val="00E1249C"/>
    <w:rsid w:val="00E12591"/>
    <w:rsid w:val="00E1261E"/>
    <w:rsid w:val="00E1297B"/>
    <w:rsid w:val="00E12BE9"/>
    <w:rsid w:val="00E12F2F"/>
    <w:rsid w:val="00E1347D"/>
    <w:rsid w:val="00E13680"/>
    <w:rsid w:val="00E13804"/>
    <w:rsid w:val="00E13924"/>
    <w:rsid w:val="00E13D0F"/>
    <w:rsid w:val="00E142FE"/>
    <w:rsid w:val="00E144CF"/>
    <w:rsid w:val="00E14912"/>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20026"/>
    <w:rsid w:val="00E20269"/>
    <w:rsid w:val="00E20695"/>
    <w:rsid w:val="00E206FA"/>
    <w:rsid w:val="00E20C6E"/>
    <w:rsid w:val="00E21315"/>
    <w:rsid w:val="00E21571"/>
    <w:rsid w:val="00E228B3"/>
    <w:rsid w:val="00E22B61"/>
    <w:rsid w:val="00E22F60"/>
    <w:rsid w:val="00E23125"/>
    <w:rsid w:val="00E23250"/>
    <w:rsid w:val="00E2368E"/>
    <w:rsid w:val="00E23F4D"/>
    <w:rsid w:val="00E240B5"/>
    <w:rsid w:val="00E2433C"/>
    <w:rsid w:val="00E248BA"/>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1F5"/>
    <w:rsid w:val="00E3022E"/>
    <w:rsid w:val="00E30701"/>
    <w:rsid w:val="00E3136C"/>
    <w:rsid w:val="00E313A3"/>
    <w:rsid w:val="00E318BC"/>
    <w:rsid w:val="00E32141"/>
    <w:rsid w:val="00E32585"/>
    <w:rsid w:val="00E3284E"/>
    <w:rsid w:val="00E32A31"/>
    <w:rsid w:val="00E32BB3"/>
    <w:rsid w:val="00E32FBC"/>
    <w:rsid w:val="00E331A2"/>
    <w:rsid w:val="00E332A5"/>
    <w:rsid w:val="00E334DA"/>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265"/>
    <w:rsid w:val="00E36430"/>
    <w:rsid w:val="00E366BF"/>
    <w:rsid w:val="00E36835"/>
    <w:rsid w:val="00E36854"/>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FB5"/>
    <w:rsid w:val="00E42784"/>
    <w:rsid w:val="00E42820"/>
    <w:rsid w:val="00E42905"/>
    <w:rsid w:val="00E43236"/>
    <w:rsid w:val="00E434C1"/>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72AF"/>
    <w:rsid w:val="00E47698"/>
    <w:rsid w:val="00E476E0"/>
    <w:rsid w:val="00E47B63"/>
    <w:rsid w:val="00E47BD3"/>
    <w:rsid w:val="00E50361"/>
    <w:rsid w:val="00E50BAD"/>
    <w:rsid w:val="00E50C8B"/>
    <w:rsid w:val="00E510CE"/>
    <w:rsid w:val="00E51518"/>
    <w:rsid w:val="00E51543"/>
    <w:rsid w:val="00E51915"/>
    <w:rsid w:val="00E5191B"/>
    <w:rsid w:val="00E51A52"/>
    <w:rsid w:val="00E51B9D"/>
    <w:rsid w:val="00E53303"/>
    <w:rsid w:val="00E533A7"/>
    <w:rsid w:val="00E53575"/>
    <w:rsid w:val="00E53CD4"/>
    <w:rsid w:val="00E54141"/>
    <w:rsid w:val="00E54633"/>
    <w:rsid w:val="00E54C80"/>
    <w:rsid w:val="00E54DE0"/>
    <w:rsid w:val="00E54DE9"/>
    <w:rsid w:val="00E55AAB"/>
    <w:rsid w:val="00E55D8A"/>
    <w:rsid w:val="00E561C6"/>
    <w:rsid w:val="00E564FD"/>
    <w:rsid w:val="00E5685D"/>
    <w:rsid w:val="00E56B10"/>
    <w:rsid w:val="00E571B0"/>
    <w:rsid w:val="00E572B0"/>
    <w:rsid w:val="00E60323"/>
    <w:rsid w:val="00E6034D"/>
    <w:rsid w:val="00E6070B"/>
    <w:rsid w:val="00E60A85"/>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E6F"/>
    <w:rsid w:val="00E63FE6"/>
    <w:rsid w:val="00E6462C"/>
    <w:rsid w:val="00E646DE"/>
    <w:rsid w:val="00E64968"/>
    <w:rsid w:val="00E64DF8"/>
    <w:rsid w:val="00E65044"/>
    <w:rsid w:val="00E65190"/>
    <w:rsid w:val="00E65589"/>
    <w:rsid w:val="00E666CC"/>
    <w:rsid w:val="00E66733"/>
    <w:rsid w:val="00E6681A"/>
    <w:rsid w:val="00E66B6C"/>
    <w:rsid w:val="00E66DE6"/>
    <w:rsid w:val="00E67411"/>
    <w:rsid w:val="00E67DD9"/>
    <w:rsid w:val="00E67FE3"/>
    <w:rsid w:val="00E7071B"/>
    <w:rsid w:val="00E70808"/>
    <w:rsid w:val="00E71219"/>
    <w:rsid w:val="00E714F6"/>
    <w:rsid w:val="00E716B2"/>
    <w:rsid w:val="00E7187A"/>
    <w:rsid w:val="00E71A37"/>
    <w:rsid w:val="00E71B09"/>
    <w:rsid w:val="00E723CF"/>
    <w:rsid w:val="00E724E3"/>
    <w:rsid w:val="00E725A7"/>
    <w:rsid w:val="00E72A31"/>
    <w:rsid w:val="00E72B57"/>
    <w:rsid w:val="00E72DD0"/>
    <w:rsid w:val="00E73C44"/>
    <w:rsid w:val="00E74639"/>
    <w:rsid w:val="00E74744"/>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C17"/>
    <w:rsid w:val="00E81CC0"/>
    <w:rsid w:val="00E826AF"/>
    <w:rsid w:val="00E828BB"/>
    <w:rsid w:val="00E82B2A"/>
    <w:rsid w:val="00E830AE"/>
    <w:rsid w:val="00E8328C"/>
    <w:rsid w:val="00E832B4"/>
    <w:rsid w:val="00E83F18"/>
    <w:rsid w:val="00E84412"/>
    <w:rsid w:val="00E8470B"/>
    <w:rsid w:val="00E84A8F"/>
    <w:rsid w:val="00E84CDC"/>
    <w:rsid w:val="00E850A3"/>
    <w:rsid w:val="00E85704"/>
    <w:rsid w:val="00E85A0D"/>
    <w:rsid w:val="00E85E5D"/>
    <w:rsid w:val="00E86131"/>
    <w:rsid w:val="00E8686C"/>
    <w:rsid w:val="00E876F3"/>
    <w:rsid w:val="00E87D16"/>
    <w:rsid w:val="00E90097"/>
    <w:rsid w:val="00E91549"/>
    <w:rsid w:val="00E91B64"/>
    <w:rsid w:val="00E92328"/>
    <w:rsid w:val="00E923DA"/>
    <w:rsid w:val="00E924CF"/>
    <w:rsid w:val="00E92C20"/>
    <w:rsid w:val="00E92E06"/>
    <w:rsid w:val="00E92F0F"/>
    <w:rsid w:val="00E9308C"/>
    <w:rsid w:val="00E93755"/>
    <w:rsid w:val="00E93936"/>
    <w:rsid w:val="00E93C82"/>
    <w:rsid w:val="00E94927"/>
    <w:rsid w:val="00E949FD"/>
    <w:rsid w:val="00E95477"/>
    <w:rsid w:val="00E95492"/>
    <w:rsid w:val="00E95F1A"/>
    <w:rsid w:val="00E962F8"/>
    <w:rsid w:val="00E963B1"/>
    <w:rsid w:val="00E96D54"/>
    <w:rsid w:val="00E96DAC"/>
    <w:rsid w:val="00E9702D"/>
    <w:rsid w:val="00E97321"/>
    <w:rsid w:val="00E979AA"/>
    <w:rsid w:val="00E97D85"/>
    <w:rsid w:val="00EA0184"/>
    <w:rsid w:val="00EA153A"/>
    <w:rsid w:val="00EA15FD"/>
    <w:rsid w:val="00EA1C55"/>
    <w:rsid w:val="00EA1CB2"/>
    <w:rsid w:val="00EA2291"/>
    <w:rsid w:val="00EA23F4"/>
    <w:rsid w:val="00EA2B7A"/>
    <w:rsid w:val="00EA2ECA"/>
    <w:rsid w:val="00EA34C4"/>
    <w:rsid w:val="00EA3BA8"/>
    <w:rsid w:val="00EA3BBF"/>
    <w:rsid w:val="00EA4449"/>
    <w:rsid w:val="00EA459C"/>
    <w:rsid w:val="00EA4751"/>
    <w:rsid w:val="00EA492C"/>
    <w:rsid w:val="00EA4A00"/>
    <w:rsid w:val="00EA5343"/>
    <w:rsid w:val="00EA5375"/>
    <w:rsid w:val="00EA539C"/>
    <w:rsid w:val="00EA5EF5"/>
    <w:rsid w:val="00EA5F96"/>
    <w:rsid w:val="00EA661F"/>
    <w:rsid w:val="00EA662B"/>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A3A"/>
    <w:rsid w:val="00EB2C0C"/>
    <w:rsid w:val="00EB36C9"/>
    <w:rsid w:val="00EB37A9"/>
    <w:rsid w:val="00EB388B"/>
    <w:rsid w:val="00EB3EB4"/>
    <w:rsid w:val="00EB3EF2"/>
    <w:rsid w:val="00EB3FC8"/>
    <w:rsid w:val="00EB419D"/>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567"/>
    <w:rsid w:val="00EB6961"/>
    <w:rsid w:val="00EB6A76"/>
    <w:rsid w:val="00EB6EDA"/>
    <w:rsid w:val="00EB7070"/>
    <w:rsid w:val="00EB720E"/>
    <w:rsid w:val="00EB7626"/>
    <w:rsid w:val="00EB79E4"/>
    <w:rsid w:val="00EB7E63"/>
    <w:rsid w:val="00EC037D"/>
    <w:rsid w:val="00EC04A4"/>
    <w:rsid w:val="00EC0D63"/>
    <w:rsid w:val="00EC0F7A"/>
    <w:rsid w:val="00EC16DE"/>
    <w:rsid w:val="00EC18C0"/>
    <w:rsid w:val="00EC1BA2"/>
    <w:rsid w:val="00EC1CE3"/>
    <w:rsid w:val="00EC20B3"/>
    <w:rsid w:val="00EC221E"/>
    <w:rsid w:val="00EC265A"/>
    <w:rsid w:val="00EC2826"/>
    <w:rsid w:val="00EC289F"/>
    <w:rsid w:val="00EC2C48"/>
    <w:rsid w:val="00EC3114"/>
    <w:rsid w:val="00EC3316"/>
    <w:rsid w:val="00EC37BE"/>
    <w:rsid w:val="00EC47D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8C6"/>
    <w:rsid w:val="00ED19A9"/>
    <w:rsid w:val="00ED271E"/>
    <w:rsid w:val="00ED2991"/>
    <w:rsid w:val="00ED44C2"/>
    <w:rsid w:val="00ED44F3"/>
    <w:rsid w:val="00ED4659"/>
    <w:rsid w:val="00ED4E25"/>
    <w:rsid w:val="00ED4E87"/>
    <w:rsid w:val="00ED5218"/>
    <w:rsid w:val="00ED597F"/>
    <w:rsid w:val="00ED59A1"/>
    <w:rsid w:val="00ED5C4B"/>
    <w:rsid w:val="00ED5F6A"/>
    <w:rsid w:val="00ED6391"/>
    <w:rsid w:val="00ED6955"/>
    <w:rsid w:val="00ED6DCD"/>
    <w:rsid w:val="00ED6DEA"/>
    <w:rsid w:val="00ED71A6"/>
    <w:rsid w:val="00ED72EF"/>
    <w:rsid w:val="00ED738E"/>
    <w:rsid w:val="00ED77B4"/>
    <w:rsid w:val="00EE0D68"/>
    <w:rsid w:val="00EE0DD3"/>
    <w:rsid w:val="00EE10A4"/>
    <w:rsid w:val="00EE11AD"/>
    <w:rsid w:val="00EE18EC"/>
    <w:rsid w:val="00EE1D8B"/>
    <w:rsid w:val="00EE2879"/>
    <w:rsid w:val="00EE28A0"/>
    <w:rsid w:val="00EE296D"/>
    <w:rsid w:val="00EE2E73"/>
    <w:rsid w:val="00EE2F32"/>
    <w:rsid w:val="00EE3335"/>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82F"/>
    <w:rsid w:val="00EF08DA"/>
    <w:rsid w:val="00EF0CD2"/>
    <w:rsid w:val="00EF0DE2"/>
    <w:rsid w:val="00EF1B57"/>
    <w:rsid w:val="00EF1D7F"/>
    <w:rsid w:val="00EF1E6F"/>
    <w:rsid w:val="00EF1EA0"/>
    <w:rsid w:val="00EF287E"/>
    <w:rsid w:val="00EF2954"/>
    <w:rsid w:val="00EF2FEA"/>
    <w:rsid w:val="00EF303C"/>
    <w:rsid w:val="00EF31F2"/>
    <w:rsid w:val="00EF3221"/>
    <w:rsid w:val="00EF32F7"/>
    <w:rsid w:val="00EF3770"/>
    <w:rsid w:val="00EF38BD"/>
    <w:rsid w:val="00EF3BE0"/>
    <w:rsid w:val="00EF4310"/>
    <w:rsid w:val="00EF48C7"/>
    <w:rsid w:val="00EF4AC9"/>
    <w:rsid w:val="00EF4B78"/>
    <w:rsid w:val="00EF4F68"/>
    <w:rsid w:val="00EF5144"/>
    <w:rsid w:val="00EF5265"/>
    <w:rsid w:val="00EF53DC"/>
    <w:rsid w:val="00EF550D"/>
    <w:rsid w:val="00EF5828"/>
    <w:rsid w:val="00EF5D8D"/>
    <w:rsid w:val="00EF68D3"/>
    <w:rsid w:val="00EF6BE6"/>
    <w:rsid w:val="00EF7468"/>
    <w:rsid w:val="00EF7A28"/>
    <w:rsid w:val="00EF7BED"/>
    <w:rsid w:val="00F00159"/>
    <w:rsid w:val="00F001C1"/>
    <w:rsid w:val="00F00749"/>
    <w:rsid w:val="00F00C09"/>
    <w:rsid w:val="00F00D62"/>
    <w:rsid w:val="00F012F1"/>
    <w:rsid w:val="00F019DD"/>
    <w:rsid w:val="00F026E3"/>
    <w:rsid w:val="00F03753"/>
    <w:rsid w:val="00F0378E"/>
    <w:rsid w:val="00F03EAD"/>
    <w:rsid w:val="00F04983"/>
    <w:rsid w:val="00F04EDC"/>
    <w:rsid w:val="00F0546D"/>
    <w:rsid w:val="00F05996"/>
    <w:rsid w:val="00F05A19"/>
    <w:rsid w:val="00F05AA5"/>
    <w:rsid w:val="00F05C70"/>
    <w:rsid w:val="00F05C99"/>
    <w:rsid w:val="00F064F9"/>
    <w:rsid w:val="00F06713"/>
    <w:rsid w:val="00F07587"/>
    <w:rsid w:val="00F076DE"/>
    <w:rsid w:val="00F07EBC"/>
    <w:rsid w:val="00F102E2"/>
    <w:rsid w:val="00F1055B"/>
    <w:rsid w:val="00F105AD"/>
    <w:rsid w:val="00F10972"/>
    <w:rsid w:val="00F10A38"/>
    <w:rsid w:val="00F10E94"/>
    <w:rsid w:val="00F112F1"/>
    <w:rsid w:val="00F117C2"/>
    <w:rsid w:val="00F11A6D"/>
    <w:rsid w:val="00F11FB0"/>
    <w:rsid w:val="00F12266"/>
    <w:rsid w:val="00F123DA"/>
    <w:rsid w:val="00F124C4"/>
    <w:rsid w:val="00F12A41"/>
    <w:rsid w:val="00F12B5A"/>
    <w:rsid w:val="00F12CE4"/>
    <w:rsid w:val="00F132E7"/>
    <w:rsid w:val="00F137DC"/>
    <w:rsid w:val="00F13941"/>
    <w:rsid w:val="00F13D03"/>
    <w:rsid w:val="00F14017"/>
    <w:rsid w:val="00F142A4"/>
    <w:rsid w:val="00F14405"/>
    <w:rsid w:val="00F1445F"/>
    <w:rsid w:val="00F1447E"/>
    <w:rsid w:val="00F1452F"/>
    <w:rsid w:val="00F145DF"/>
    <w:rsid w:val="00F14AE9"/>
    <w:rsid w:val="00F14EB9"/>
    <w:rsid w:val="00F1521E"/>
    <w:rsid w:val="00F1533D"/>
    <w:rsid w:val="00F15557"/>
    <w:rsid w:val="00F161A7"/>
    <w:rsid w:val="00F16274"/>
    <w:rsid w:val="00F165C4"/>
    <w:rsid w:val="00F1680C"/>
    <w:rsid w:val="00F16BEB"/>
    <w:rsid w:val="00F16C3F"/>
    <w:rsid w:val="00F176B7"/>
    <w:rsid w:val="00F177A5"/>
    <w:rsid w:val="00F17B20"/>
    <w:rsid w:val="00F17B4F"/>
    <w:rsid w:val="00F17D32"/>
    <w:rsid w:val="00F17F34"/>
    <w:rsid w:val="00F17FE0"/>
    <w:rsid w:val="00F20579"/>
    <w:rsid w:val="00F20859"/>
    <w:rsid w:val="00F20F66"/>
    <w:rsid w:val="00F20F7D"/>
    <w:rsid w:val="00F211D8"/>
    <w:rsid w:val="00F21940"/>
    <w:rsid w:val="00F21A1E"/>
    <w:rsid w:val="00F22057"/>
    <w:rsid w:val="00F22075"/>
    <w:rsid w:val="00F2286E"/>
    <w:rsid w:val="00F22893"/>
    <w:rsid w:val="00F22D00"/>
    <w:rsid w:val="00F2370F"/>
    <w:rsid w:val="00F237F2"/>
    <w:rsid w:val="00F23B90"/>
    <w:rsid w:val="00F23C0F"/>
    <w:rsid w:val="00F23C54"/>
    <w:rsid w:val="00F2403B"/>
    <w:rsid w:val="00F251D8"/>
    <w:rsid w:val="00F25A95"/>
    <w:rsid w:val="00F25C21"/>
    <w:rsid w:val="00F25C36"/>
    <w:rsid w:val="00F2600A"/>
    <w:rsid w:val="00F26065"/>
    <w:rsid w:val="00F26BB9"/>
    <w:rsid w:val="00F270C3"/>
    <w:rsid w:val="00F2757C"/>
    <w:rsid w:val="00F2798A"/>
    <w:rsid w:val="00F27A03"/>
    <w:rsid w:val="00F27D4E"/>
    <w:rsid w:val="00F27E61"/>
    <w:rsid w:val="00F30417"/>
    <w:rsid w:val="00F30B83"/>
    <w:rsid w:val="00F30BF5"/>
    <w:rsid w:val="00F30DC9"/>
    <w:rsid w:val="00F30EBD"/>
    <w:rsid w:val="00F3112D"/>
    <w:rsid w:val="00F315FA"/>
    <w:rsid w:val="00F3167D"/>
    <w:rsid w:val="00F31E61"/>
    <w:rsid w:val="00F321AC"/>
    <w:rsid w:val="00F325A0"/>
    <w:rsid w:val="00F3264A"/>
    <w:rsid w:val="00F32807"/>
    <w:rsid w:val="00F32B51"/>
    <w:rsid w:val="00F32B81"/>
    <w:rsid w:val="00F3372A"/>
    <w:rsid w:val="00F33F03"/>
    <w:rsid w:val="00F341BA"/>
    <w:rsid w:val="00F342DB"/>
    <w:rsid w:val="00F34378"/>
    <w:rsid w:val="00F34480"/>
    <w:rsid w:val="00F345E9"/>
    <w:rsid w:val="00F34626"/>
    <w:rsid w:val="00F34E26"/>
    <w:rsid w:val="00F34F24"/>
    <w:rsid w:val="00F3510C"/>
    <w:rsid w:val="00F3572D"/>
    <w:rsid w:val="00F357B8"/>
    <w:rsid w:val="00F36187"/>
    <w:rsid w:val="00F362F6"/>
    <w:rsid w:val="00F365C2"/>
    <w:rsid w:val="00F366C7"/>
    <w:rsid w:val="00F367AF"/>
    <w:rsid w:val="00F367CA"/>
    <w:rsid w:val="00F369FB"/>
    <w:rsid w:val="00F36A95"/>
    <w:rsid w:val="00F36AF4"/>
    <w:rsid w:val="00F36FA4"/>
    <w:rsid w:val="00F3736F"/>
    <w:rsid w:val="00F37411"/>
    <w:rsid w:val="00F376DD"/>
    <w:rsid w:val="00F3773D"/>
    <w:rsid w:val="00F3788B"/>
    <w:rsid w:val="00F378B6"/>
    <w:rsid w:val="00F40448"/>
    <w:rsid w:val="00F40715"/>
    <w:rsid w:val="00F4087C"/>
    <w:rsid w:val="00F41259"/>
    <w:rsid w:val="00F4129E"/>
    <w:rsid w:val="00F41311"/>
    <w:rsid w:val="00F41385"/>
    <w:rsid w:val="00F41533"/>
    <w:rsid w:val="00F41C1F"/>
    <w:rsid w:val="00F41DDC"/>
    <w:rsid w:val="00F42723"/>
    <w:rsid w:val="00F42C97"/>
    <w:rsid w:val="00F42E38"/>
    <w:rsid w:val="00F42FB5"/>
    <w:rsid w:val="00F4365A"/>
    <w:rsid w:val="00F43D2C"/>
    <w:rsid w:val="00F43E85"/>
    <w:rsid w:val="00F44C6C"/>
    <w:rsid w:val="00F44DFB"/>
    <w:rsid w:val="00F44E77"/>
    <w:rsid w:val="00F45921"/>
    <w:rsid w:val="00F45A96"/>
    <w:rsid w:val="00F45ACC"/>
    <w:rsid w:val="00F45DAB"/>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2868"/>
    <w:rsid w:val="00F52FBD"/>
    <w:rsid w:val="00F537A9"/>
    <w:rsid w:val="00F53BE5"/>
    <w:rsid w:val="00F541E4"/>
    <w:rsid w:val="00F5468E"/>
    <w:rsid w:val="00F55151"/>
    <w:rsid w:val="00F55724"/>
    <w:rsid w:val="00F55954"/>
    <w:rsid w:val="00F55CB3"/>
    <w:rsid w:val="00F55E3E"/>
    <w:rsid w:val="00F56490"/>
    <w:rsid w:val="00F56C09"/>
    <w:rsid w:val="00F60493"/>
    <w:rsid w:val="00F6080A"/>
    <w:rsid w:val="00F60920"/>
    <w:rsid w:val="00F60EEF"/>
    <w:rsid w:val="00F61FAC"/>
    <w:rsid w:val="00F623D7"/>
    <w:rsid w:val="00F62414"/>
    <w:rsid w:val="00F62921"/>
    <w:rsid w:val="00F62DE2"/>
    <w:rsid w:val="00F62F2F"/>
    <w:rsid w:val="00F63336"/>
    <w:rsid w:val="00F64357"/>
    <w:rsid w:val="00F64675"/>
    <w:rsid w:val="00F64787"/>
    <w:rsid w:val="00F64D1E"/>
    <w:rsid w:val="00F64EDB"/>
    <w:rsid w:val="00F660E2"/>
    <w:rsid w:val="00F661E3"/>
    <w:rsid w:val="00F6624F"/>
    <w:rsid w:val="00F66318"/>
    <w:rsid w:val="00F663D9"/>
    <w:rsid w:val="00F66835"/>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422E"/>
    <w:rsid w:val="00F742F9"/>
    <w:rsid w:val="00F749EC"/>
    <w:rsid w:val="00F752E2"/>
    <w:rsid w:val="00F755F4"/>
    <w:rsid w:val="00F75702"/>
    <w:rsid w:val="00F75B2A"/>
    <w:rsid w:val="00F75B9D"/>
    <w:rsid w:val="00F76193"/>
    <w:rsid w:val="00F765BF"/>
    <w:rsid w:val="00F77049"/>
    <w:rsid w:val="00F77167"/>
    <w:rsid w:val="00F773BF"/>
    <w:rsid w:val="00F77A0C"/>
    <w:rsid w:val="00F77AA1"/>
    <w:rsid w:val="00F77CF8"/>
    <w:rsid w:val="00F80204"/>
    <w:rsid w:val="00F80723"/>
    <w:rsid w:val="00F8089F"/>
    <w:rsid w:val="00F80999"/>
    <w:rsid w:val="00F80EA3"/>
    <w:rsid w:val="00F8101D"/>
    <w:rsid w:val="00F81119"/>
    <w:rsid w:val="00F8141B"/>
    <w:rsid w:val="00F815AB"/>
    <w:rsid w:val="00F81C53"/>
    <w:rsid w:val="00F81FFC"/>
    <w:rsid w:val="00F8207D"/>
    <w:rsid w:val="00F820E8"/>
    <w:rsid w:val="00F82737"/>
    <w:rsid w:val="00F82C50"/>
    <w:rsid w:val="00F8370F"/>
    <w:rsid w:val="00F838C9"/>
    <w:rsid w:val="00F839F6"/>
    <w:rsid w:val="00F83B10"/>
    <w:rsid w:val="00F840E1"/>
    <w:rsid w:val="00F8416D"/>
    <w:rsid w:val="00F8463D"/>
    <w:rsid w:val="00F84B72"/>
    <w:rsid w:val="00F85233"/>
    <w:rsid w:val="00F85DE0"/>
    <w:rsid w:val="00F86C68"/>
    <w:rsid w:val="00F87011"/>
    <w:rsid w:val="00F873BD"/>
    <w:rsid w:val="00F8744B"/>
    <w:rsid w:val="00F875E4"/>
    <w:rsid w:val="00F87AD3"/>
    <w:rsid w:val="00F87E37"/>
    <w:rsid w:val="00F87EE7"/>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747"/>
    <w:rsid w:val="00F93A97"/>
    <w:rsid w:val="00F93ACE"/>
    <w:rsid w:val="00F93CAF"/>
    <w:rsid w:val="00F93FB7"/>
    <w:rsid w:val="00F94049"/>
    <w:rsid w:val="00F94C9A"/>
    <w:rsid w:val="00F94CBD"/>
    <w:rsid w:val="00F951A0"/>
    <w:rsid w:val="00F963A9"/>
    <w:rsid w:val="00F96438"/>
    <w:rsid w:val="00F96D06"/>
    <w:rsid w:val="00F96F01"/>
    <w:rsid w:val="00F970CE"/>
    <w:rsid w:val="00F976CC"/>
    <w:rsid w:val="00F97731"/>
    <w:rsid w:val="00F97847"/>
    <w:rsid w:val="00F97944"/>
    <w:rsid w:val="00F97966"/>
    <w:rsid w:val="00F97A8E"/>
    <w:rsid w:val="00F97AAB"/>
    <w:rsid w:val="00F97AAE"/>
    <w:rsid w:val="00F97DD0"/>
    <w:rsid w:val="00FA0C91"/>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33A"/>
    <w:rsid w:val="00FB135D"/>
    <w:rsid w:val="00FB1AB2"/>
    <w:rsid w:val="00FB21D8"/>
    <w:rsid w:val="00FB2670"/>
    <w:rsid w:val="00FB2B91"/>
    <w:rsid w:val="00FB2B99"/>
    <w:rsid w:val="00FB388D"/>
    <w:rsid w:val="00FB3AE4"/>
    <w:rsid w:val="00FB3ED3"/>
    <w:rsid w:val="00FB3F3F"/>
    <w:rsid w:val="00FB41C8"/>
    <w:rsid w:val="00FB4B09"/>
    <w:rsid w:val="00FB4B9C"/>
    <w:rsid w:val="00FB4C32"/>
    <w:rsid w:val="00FB5310"/>
    <w:rsid w:val="00FB5542"/>
    <w:rsid w:val="00FB5BE6"/>
    <w:rsid w:val="00FB64E1"/>
    <w:rsid w:val="00FB6866"/>
    <w:rsid w:val="00FB6918"/>
    <w:rsid w:val="00FB6ADA"/>
    <w:rsid w:val="00FB6B30"/>
    <w:rsid w:val="00FB6B37"/>
    <w:rsid w:val="00FB6C6D"/>
    <w:rsid w:val="00FB6DB0"/>
    <w:rsid w:val="00FB767F"/>
    <w:rsid w:val="00FB7D7B"/>
    <w:rsid w:val="00FB7F54"/>
    <w:rsid w:val="00FC07A5"/>
    <w:rsid w:val="00FC0B77"/>
    <w:rsid w:val="00FC10AB"/>
    <w:rsid w:val="00FC132E"/>
    <w:rsid w:val="00FC165F"/>
    <w:rsid w:val="00FC1927"/>
    <w:rsid w:val="00FC19E0"/>
    <w:rsid w:val="00FC1BE3"/>
    <w:rsid w:val="00FC1CEA"/>
    <w:rsid w:val="00FC2196"/>
    <w:rsid w:val="00FC27AF"/>
    <w:rsid w:val="00FC2874"/>
    <w:rsid w:val="00FC29AC"/>
    <w:rsid w:val="00FC2D0E"/>
    <w:rsid w:val="00FC31B4"/>
    <w:rsid w:val="00FC375C"/>
    <w:rsid w:val="00FC3A71"/>
    <w:rsid w:val="00FC3A9A"/>
    <w:rsid w:val="00FC4135"/>
    <w:rsid w:val="00FC4186"/>
    <w:rsid w:val="00FC4187"/>
    <w:rsid w:val="00FC4606"/>
    <w:rsid w:val="00FC488D"/>
    <w:rsid w:val="00FC50CD"/>
    <w:rsid w:val="00FC51BD"/>
    <w:rsid w:val="00FC54C0"/>
    <w:rsid w:val="00FC61EF"/>
    <w:rsid w:val="00FC6604"/>
    <w:rsid w:val="00FC663A"/>
    <w:rsid w:val="00FC67F7"/>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248A"/>
    <w:rsid w:val="00FD25C6"/>
    <w:rsid w:val="00FD26D7"/>
    <w:rsid w:val="00FD2C8D"/>
    <w:rsid w:val="00FD2EC3"/>
    <w:rsid w:val="00FD3495"/>
    <w:rsid w:val="00FD3BC6"/>
    <w:rsid w:val="00FD3BE8"/>
    <w:rsid w:val="00FD425B"/>
    <w:rsid w:val="00FD49D8"/>
    <w:rsid w:val="00FD4A11"/>
    <w:rsid w:val="00FD4E1E"/>
    <w:rsid w:val="00FD4E90"/>
    <w:rsid w:val="00FD5D3B"/>
    <w:rsid w:val="00FD6211"/>
    <w:rsid w:val="00FD6371"/>
    <w:rsid w:val="00FD6708"/>
    <w:rsid w:val="00FD6B2B"/>
    <w:rsid w:val="00FD6DEF"/>
    <w:rsid w:val="00FD73D9"/>
    <w:rsid w:val="00FD753E"/>
    <w:rsid w:val="00FD7600"/>
    <w:rsid w:val="00FD7C05"/>
    <w:rsid w:val="00FD7D57"/>
    <w:rsid w:val="00FE0725"/>
    <w:rsid w:val="00FE079E"/>
    <w:rsid w:val="00FE08A4"/>
    <w:rsid w:val="00FE131C"/>
    <w:rsid w:val="00FE1784"/>
    <w:rsid w:val="00FE18D3"/>
    <w:rsid w:val="00FE1AF4"/>
    <w:rsid w:val="00FE1DF9"/>
    <w:rsid w:val="00FE2C2C"/>
    <w:rsid w:val="00FE32DB"/>
    <w:rsid w:val="00FE3D94"/>
    <w:rsid w:val="00FE4C88"/>
    <w:rsid w:val="00FE53E2"/>
    <w:rsid w:val="00FE54C1"/>
    <w:rsid w:val="00FE58D0"/>
    <w:rsid w:val="00FE5EF4"/>
    <w:rsid w:val="00FE5F32"/>
    <w:rsid w:val="00FE6573"/>
    <w:rsid w:val="00FE66DD"/>
    <w:rsid w:val="00FE6D6C"/>
    <w:rsid w:val="00FE6E3A"/>
    <w:rsid w:val="00FE6E9C"/>
    <w:rsid w:val="00FE6F49"/>
    <w:rsid w:val="00FE725D"/>
    <w:rsid w:val="00FE75BC"/>
    <w:rsid w:val="00FE7693"/>
    <w:rsid w:val="00FE7AB5"/>
    <w:rsid w:val="00FE7C8A"/>
    <w:rsid w:val="00FE7E44"/>
    <w:rsid w:val="00FE7E73"/>
    <w:rsid w:val="00FF0C84"/>
    <w:rsid w:val="00FF0CA8"/>
    <w:rsid w:val="00FF0FD0"/>
    <w:rsid w:val="00FF112D"/>
    <w:rsid w:val="00FF1610"/>
    <w:rsid w:val="00FF2425"/>
    <w:rsid w:val="00FF2B3C"/>
    <w:rsid w:val="00FF32D7"/>
    <w:rsid w:val="00FF3521"/>
    <w:rsid w:val="00FF3AA1"/>
    <w:rsid w:val="00FF4467"/>
    <w:rsid w:val="00FF472B"/>
    <w:rsid w:val="00FF4D58"/>
    <w:rsid w:val="00FF4D76"/>
    <w:rsid w:val="00FF4F94"/>
    <w:rsid w:val="00FF4F95"/>
    <w:rsid w:val="00FF51AF"/>
    <w:rsid w:val="00FF58C3"/>
    <w:rsid w:val="00FF5DF4"/>
    <w:rsid w:val="00FF5E8A"/>
    <w:rsid w:val="00FF6103"/>
    <w:rsid w:val="00FF6158"/>
    <w:rsid w:val="00FF6204"/>
    <w:rsid w:val="00FF68E7"/>
    <w:rsid w:val="00FF6ABA"/>
    <w:rsid w:val="00FF6AC1"/>
    <w:rsid w:val="00FF6E84"/>
    <w:rsid w:val="00FF7906"/>
    <w:rsid w:val="00FF7C26"/>
    <w:rsid w:val="00FF7E0D"/>
    <w:rsid w:val="037344FB"/>
    <w:rsid w:val="14CC4FE7"/>
    <w:rsid w:val="1FB81556"/>
    <w:rsid w:val="26E36269"/>
    <w:rsid w:val="2C2C1E6B"/>
    <w:rsid w:val="38971951"/>
    <w:rsid w:val="3AE26959"/>
    <w:rsid w:val="43B276D7"/>
    <w:rsid w:val="4A9D43AB"/>
    <w:rsid w:val="596A3574"/>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9DAE306"/>
  <w15:chartTrackingRefBased/>
  <w15:docId w15:val="{EA06CF49-E950-440D-9924-9BCAD6586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9" w:semiHidden="1" w:unhideWhenUsed="1"/>
    <w:lsdException w:name="Normal Indent" w:uiPriority="99" w:unhideWhenUsed="1" w:qFormat="1"/>
    <w:lsdException w:name="footnote text" w:semiHidden="1" w:unhideWhenUsed="1"/>
    <w:lsdException w:name="annotation text"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3"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val="en-US" w:eastAsia="en-US"/>
    </w:rPr>
  </w:style>
  <w:style w:type="paragraph" w:styleId="Heading1">
    <w:name w:val="heading 1"/>
    <w:aliases w:val="NMP Heading 1,H1,h11,h12,h13,h14,h15,h16,app heading 1,l1,Memo Heading 1,Heading 1_a,heading 1,h17,h111,h121,h131,h141,h151,h161,h18,h112,h122,h132,h142,h152,h162,h19,h113,h123,h133,h143,h153,h163,h1,Heading 1 3GPP"/>
    <w:basedOn w:val="Normal"/>
    <w:next w:val="Normal"/>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aliases w:val="H2,h2,Head2A,2,UNDERRUBRIK 1-2,DO NOT USE_h2,h21,Heading 2 Char,H2 Char,h2 Char"/>
    <w:basedOn w:val="Heading1"/>
    <w:next w:val="Normal"/>
    <w:link w:val="Heading2Char1"/>
    <w:qFormat/>
    <w:pPr>
      <w:spacing w:before="240" w:after="60"/>
      <w:outlineLvl w:val="1"/>
    </w:pPr>
    <w:rPr>
      <w:rFonts w:eastAsia="MS Mincho"/>
      <w:b w:val="0"/>
      <w:bCs w:val="0"/>
      <w:iCs/>
      <w:szCs w:val="28"/>
    </w:rPr>
  </w:style>
  <w:style w:type="paragraph" w:styleId="Heading3">
    <w:name w:val="heading 3"/>
    <w:basedOn w:val="Heading2"/>
    <w:next w:val="Normal"/>
    <w:link w:val="Heading3Char"/>
    <w:qFormat/>
    <w:pPr>
      <w:outlineLvl w:val="2"/>
    </w:pPr>
    <w:rPr>
      <w:b/>
      <w:bCs/>
      <w:sz w:val="26"/>
      <w:szCs w:val="26"/>
    </w:rPr>
  </w:style>
  <w:style w:type="paragraph" w:styleId="Heading4">
    <w:name w:val="heading 4"/>
    <w:basedOn w:val="Heading3"/>
    <w:next w:val="Normal"/>
    <w:qFormat/>
    <w:pPr>
      <w:outlineLvl w:val="3"/>
    </w:pPr>
    <w:rPr>
      <w:b w:val="0"/>
      <w:bCs w:val="0"/>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954F72"/>
      <w:u w:val="single"/>
    </w:rPr>
  </w:style>
  <w:style w:type="character" w:styleId="CommentReference">
    <w:name w:val="annotation reference"/>
    <w:uiPriority w:val="99"/>
    <w:qFormat/>
    <w:rPr>
      <w:sz w:val="21"/>
      <w:szCs w:val="21"/>
    </w:rPr>
  </w:style>
  <w:style w:type="character" w:customStyle="1" w:styleId="B3Char">
    <w:name w:val="B3 Char"/>
    <w:qFormat/>
    <w:rPr>
      <w:rFonts w:eastAsia="Times New Roman"/>
    </w:rPr>
  </w:style>
  <w:style w:type="character" w:customStyle="1" w:styleId="1">
    <w:name w:val="页眉 字符1"/>
    <w:rPr>
      <w:lang w:val="en-GB" w:eastAsia="en-US"/>
    </w:rPr>
  </w:style>
  <w:style w:type="character" w:customStyle="1" w:styleId="Doc-text2Char">
    <w:name w:val="Doc-text2 Char"/>
    <w:link w:val="Doc-text2"/>
    <w:qFormat/>
    <w:rPr>
      <w:rFonts w:ascii="Arial" w:eastAsia="MS Mincho" w:hAnsi="Arial"/>
      <w:szCs w:val="24"/>
      <w:lang w:val="en-GB" w:eastAsia="en-GB"/>
    </w:rPr>
  </w:style>
  <w:style w:type="character" w:customStyle="1" w:styleId="B3Char2">
    <w:name w:val="B3 Char2"/>
    <w:link w:val="B3"/>
    <w:qFormat/>
    <w:rPr>
      <w:rFonts w:eastAsia="Times New Roman"/>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B2Char">
    <w:name w:val="B2 Char"/>
    <w:link w:val="B2"/>
    <w:qFormat/>
    <w:rPr>
      <w:rFonts w:eastAsia="Times New Roman"/>
      <w:lang w:val="en-GB" w:eastAsia="en-GB"/>
    </w:rPr>
  </w:style>
  <w:style w:type="character" w:customStyle="1" w:styleId="HeaderChar">
    <w:name w:val="Header Char"/>
    <w:link w:val="Header"/>
    <w:uiPriority w:val="99"/>
    <w:rPr>
      <w:rFonts w:ascii="Arial" w:eastAsia="MS Mincho" w:hAnsi="Arial"/>
      <w:b/>
      <w:szCs w:val="24"/>
      <w:lang w:val="en-US" w:eastAsia="en-US" w:bidi="ar-SA"/>
    </w:rPr>
  </w:style>
  <w:style w:type="character" w:customStyle="1" w:styleId="LGTdocChar">
    <w:name w:val="LGTdoc_본문 Char"/>
    <w:link w:val="LGTdoc"/>
    <w:rPr>
      <w:rFonts w:eastAsia="Batang"/>
      <w:kern w:val="2"/>
      <w:sz w:val="22"/>
      <w:szCs w:val="24"/>
      <w:lang w:val="en-GB" w:eastAsia="ko-KR" w:bidi="ar-SA"/>
    </w:rPr>
  </w:style>
  <w:style w:type="character" w:customStyle="1" w:styleId="B1">
    <w:name w:val="B1 (文字)"/>
    <w:link w:val="B10"/>
    <w:rPr>
      <w:rFonts w:eastAsia="Times New Roman"/>
      <w:lang w:val="en-GB" w:eastAsia="en-GB"/>
    </w:rPr>
  </w:style>
  <w:style w:type="character" w:customStyle="1" w:styleId="apple-converted-space">
    <w:name w:val="apple-converted-space"/>
    <w:basedOn w:val="DefaultParagraphFont"/>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NOZchn">
    <w:name w:val="NO Zchn"/>
    <w:rPr>
      <w:lang w:val="en-GB" w:eastAsia="en-US"/>
    </w:rPr>
  </w:style>
  <w:style w:type="character" w:customStyle="1" w:styleId="a">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character" w:customStyle="1" w:styleId="Heading2Char1">
    <w:name w:val="Heading 2 Char1"/>
    <w:aliases w:val="H2 Char1,h2 Char1,Head2A Char,2 Char,UNDERRUBRIK 1-2 Char,DO NOT USE_h2 Char,h21 Char,Heading 2 Char Char,H2 Char Char,h2 Char Char"/>
    <w:link w:val="Heading2"/>
    <w:rPr>
      <w:rFonts w:ascii="Arial" w:eastAsia="MS Mincho" w:hAnsi="Arial" w:cs="Arial"/>
      <w:b/>
      <w:bCs/>
      <w:iCs/>
      <w:szCs w:val="28"/>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CaptionChar">
    <w:name w:val="Caption Char"/>
    <w:link w:val="Caption"/>
    <w:rPr>
      <w:lang w:val="en-GB" w:eastAsia="en-US" w:bidi="ar-SA"/>
    </w:rPr>
  </w:style>
  <w:style w:type="character" w:customStyle="1" w:styleId="CommentTextChar">
    <w:name w:val="Comment Text Char"/>
    <w:link w:val="CommentText"/>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rPr>
      <w:rFonts w:ascii="Arial" w:eastAsia="Times New Roman" w:hAnsi="Arial"/>
      <w:b/>
      <w:sz w:val="18"/>
      <w:lang w:val="en-GB" w:eastAsia="en-US"/>
    </w:rPr>
  </w:style>
  <w:style w:type="character" w:customStyle="1" w:styleId="B1Char1">
    <w:name w:val="B1 Char1"/>
    <w:qFormat/>
    <w:rPr>
      <w:rFonts w:eastAsia="Times New Roman"/>
      <w:lang w:eastAsia="ja-JP"/>
    </w:rPr>
  </w:style>
  <w:style w:type="character" w:customStyle="1" w:styleId="BodyTextChar">
    <w:name w:val="Body Text Char"/>
    <w:link w:val="BodyText"/>
    <w:rPr>
      <w:rFonts w:eastAsia="MS Mincho"/>
      <w:szCs w:val="24"/>
      <w:lang w:val="en-US" w:eastAsia="en-US" w:bidi="ar-SA"/>
    </w:rPr>
  </w:style>
  <w:style w:type="character" w:customStyle="1" w:styleId="TACChar">
    <w:name w:val="TAC Char"/>
    <w:link w:val="TAC"/>
    <w:rPr>
      <w:rFonts w:ascii="Arial" w:eastAsia="Times New Roman" w:hAnsi="Arial"/>
      <w:sz w:val="18"/>
      <w:lang w:val="en-GB" w:eastAsia="en-GB"/>
    </w:rPr>
  </w:style>
  <w:style w:type="character" w:customStyle="1" w:styleId="a0">
    <w:name w:val="批注文字 字符"/>
    <w:uiPriority w:val="99"/>
    <w:semiHidden/>
    <w:rPr>
      <w:kern w:val="2"/>
      <w:sz w:val="21"/>
      <w:szCs w:val="24"/>
    </w:rPr>
  </w:style>
  <w:style w:type="character" w:customStyle="1" w:styleId="ListParagraphChar">
    <w:name w:val="List Paragraph Char"/>
    <w:link w:val="ListParagraph"/>
    <w:uiPriority w:val="34"/>
    <w:qFormat/>
    <w:locked/>
    <w:rPr>
      <w:rFonts w:ascii="Calibri" w:hAnsi="Calibri"/>
      <w:kern w:val="2"/>
      <w:sz w:val="21"/>
      <w:szCs w:val="22"/>
    </w:rPr>
  </w:style>
  <w:style w:type="character" w:customStyle="1" w:styleId="Doc-titleChar">
    <w:name w:val="Doc-title Char"/>
    <w:link w:val="Doc-title"/>
    <w:qFormat/>
    <w:rPr>
      <w:rFonts w:ascii="Arial" w:eastAsia="MS Mincho" w:hAnsi="Arial"/>
      <w:szCs w:val="24"/>
      <w:lang w:val="en-GB" w:eastAsia="en-GB"/>
    </w:rPr>
  </w:style>
  <w:style w:type="character" w:customStyle="1" w:styleId="B1Char">
    <w:name w:val="B1 Char"/>
    <w:qFormat/>
    <w:rPr>
      <w:rFonts w:eastAsia="Times New Roman"/>
      <w:lang w:val="en-GB" w:eastAsia="ja-JP"/>
    </w:rPr>
  </w:style>
  <w:style w:type="character" w:customStyle="1" w:styleId="TALChar">
    <w:name w:val="TAL Char"/>
    <w:link w:val="TAL"/>
    <w:rPr>
      <w:rFonts w:ascii="Arial" w:eastAsia="Times New Roman" w:hAnsi="Arial"/>
      <w:sz w:val="18"/>
      <w:lang w:val="en-GB" w:eastAsia="en-US"/>
    </w:rPr>
  </w:style>
  <w:style w:type="character" w:customStyle="1" w:styleId="NOChar">
    <w:name w:val="NO Char"/>
    <w:link w:val="NO"/>
    <w:qFormat/>
    <w:rPr>
      <w:rFonts w:eastAsia="Times New Roman"/>
      <w:lang w:val="en-GB" w:eastAsia="ja-JP"/>
    </w:rPr>
  </w:style>
  <w:style w:type="character" w:customStyle="1" w:styleId="ZGSM">
    <w:name w:val="ZGSM"/>
  </w:style>
  <w:style w:type="character" w:customStyle="1" w:styleId="10">
    <w:name w:val="列表段落 字符1"/>
    <w:aliases w:val="- Bullets 字符1,?? ?? 字符1,????? 字符1,???? 字符1,Lista1 字符1,목록 단락 字符1,リスト段落 字符1,列出段落1 字符1,中等深浅网格 1 - 着色 21 字符1,¥¡¡¡¡ì¬º¥¹¥È¶ÎÂä 字符1,ÁÐ³ö¶ÎÂä 字符1,列表段落1 字符1,—ño’i—Ž 字符1,¥ê¥¹¥È¶ÎÂä 字符1,1st level - Bullet List Paragraph 字符1,Lettre d'introduction 字符1"/>
    <w:uiPriority w:val="34"/>
    <w:qFormat/>
    <w:locked/>
    <w:rPr>
      <w:rFonts w:ascii="Calibri" w:hAnsi="Calibri"/>
      <w:kern w:val="2"/>
      <w:sz w:val="21"/>
      <w:szCs w:val="22"/>
    </w:rPr>
  </w:style>
  <w:style w:type="character" w:customStyle="1" w:styleId="Heading3Char">
    <w:name w:val="Heading 3 Char"/>
    <w:link w:val="Heading3"/>
    <w:rPr>
      <w:rFonts w:ascii="Arial" w:eastAsia="MS Mincho" w:hAnsi="Arial" w:cs="Arial"/>
      <w:b/>
      <w:bCs/>
      <w:sz w:val="26"/>
      <w:szCs w:val="26"/>
      <w:lang w:eastAsia="en-US"/>
    </w:rPr>
  </w:style>
  <w:style w:type="character" w:customStyle="1" w:styleId="CommentsChar">
    <w:name w:val="Comments Char"/>
    <w:link w:val="Comments"/>
    <w:qFormat/>
    <w:rPr>
      <w:rFonts w:ascii="Arial" w:hAnsi="Arial"/>
      <w:i/>
      <w:sz w:val="18"/>
      <w:szCs w:val="24"/>
      <w:lang w:val="en-GB" w:eastAsia="en-GB"/>
    </w:rPr>
  </w:style>
  <w:style w:type="paragraph" w:styleId="TOC1">
    <w:name w:val="toc 1"/>
    <w:basedOn w:val="Normal"/>
    <w:next w:val="Normal"/>
  </w:style>
  <w:style w:type="paragraph" w:styleId="DocumentMap">
    <w:name w:val="Document Map"/>
    <w:basedOn w:val="Normal"/>
    <w:semiHidden/>
    <w:pPr>
      <w:shd w:val="clear" w:color="auto" w:fill="000080"/>
    </w:pPr>
  </w:style>
  <w:style w:type="paragraph" w:styleId="List3">
    <w:name w:val="List 3"/>
    <w:basedOn w:val="Normal"/>
    <w:unhideWhenUsed/>
    <w:pPr>
      <w:ind w:leftChars="400" w:left="100" w:hangingChars="200" w:hanging="200"/>
      <w:contextualSpacing/>
    </w:pPr>
  </w:style>
  <w:style w:type="paragraph" w:styleId="Header">
    <w:name w:val="header"/>
    <w:basedOn w:val="Normal"/>
    <w:link w:val="HeaderChar"/>
    <w:pPr>
      <w:tabs>
        <w:tab w:val="center" w:pos="4536"/>
        <w:tab w:val="right" w:pos="9072"/>
      </w:tabs>
    </w:pPr>
    <w:rPr>
      <w:rFonts w:ascii="Arial" w:eastAsia="MS Mincho" w:hAnsi="Arial"/>
      <w:b/>
    </w:rPr>
  </w:style>
  <w:style w:type="paragraph" w:styleId="BalloonText">
    <w:name w:val="Balloon Text"/>
    <w:basedOn w:val="Normal"/>
    <w:semiHidden/>
    <w:rPr>
      <w:sz w:val="18"/>
      <w:szCs w:val="18"/>
    </w:rPr>
  </w:style>
  <w:style w:type="paragraph" w:styleId="NormalIndent">
    <w:name w:val="Normal Indent"/>
    <w:basedOn w:val="Normal"/>
    <w:uiPriority w:val="99"/>
    <w:unhideWhenUsed/>
    <w:qFormat/>
    <w:pPr>
      <w:widowControl w:val="0"/>
      <w:ind w:left="720"/>
      <w:jc w:val="both"/>
    </w:pPr>
    <w:rPr>
      <w:rFonts w:eastAsia="宋体"/>
      <w:kern w:val="2"/>
      <w:sz w:val="21"/>
      <w:lang w:eastAsia="zh-CN"/>
    </w:r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val="en-GB" w:eastAsia="zh-CN"/>
    </w:rPr>
  </w:style>
  <w:style w:type="paragraph" w:styleId="BodyText">
    <w:name w:val="Body Text"/>
    <w:basedOn w:val="Normal"/>
    <w:link w:val="BodyTextChar"/>
    <w:pPr>
      <w:spacing w:after="120"/>
      <w:jc w:val="both"/>
    </w:pPr>
    <w:rPr>
      <w:rFonts w:eastAsia="MS Mincho"/>
    </w:rPr>
  </w:style>
  <w:style w:type="paragraph" w:styleId="CommentText">
    <w:name w:val="annotation text"/>
    <w:basedOn w:val="Normal"/>
    <w:link w:val="CommentTextChar"/>
    <w:uiPriority w:val="99"/>
    <w:qFormat/>
  </w:style>
  <w:style w:type="paragraph" w:styleId="Footer">
    <w:name w:val="footer"/>
    <w:basedOn w:val="Normal"/>
    <w:pPr>
      <w:tabs>
        <w:tab w:val="center" w:pos="4153"/>
        <w:tab w:val="right" w:pos="8306"/>
      </w:tabs>
      <w:snapToGrid w:val="0"/>
    </w:pPr>
    <w:rPr>
      <w:sz w:val="18"/>
      <w:szCs w:val="18"/>
    </w:rPr>
  </w:style>
  <w:style w:type="paragraph" w:styleId="List2">
    <w:name w:val="List 2"/>
    <w:basedOn w:val="List"/>
    <w:pPr>
      <w:numPr>
        <w:numId w:val="1"/>
      </w:numPr>
      <w:tabs>
        <w:tab w:val="left" w:pos="2041"/>
      </w:tabs>
      <w:spacing w:before="180"/>
    </w:pPr>
    <w:rPr>
      <w:rFonts w:ascii="Arial" w:hAnsi="Arial"/>
      <w:sz w:val="22"/>
      <w:szCs w:val="20"/>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CommentSubject">
    <w:name w:val="annotation subject"/>
    <w:basedOn w:val="CommentText"/>
    <w:next w:val="CommentText"/>
    <w:semiHidden/>
    <w:rPr>
      <w:b/>
      <w:bCs/>
    </w:rPr>
  </w:style>
  <w:style w:type="paragraph" w:styleId="List">
    <w:name w:val="List"/>
    <w:basedOn w:val="Normal"/>
    <w:pPr>
      <w:ind w:left="283" w:hanging="283"/>
    </w:pPr>
  </w:style>
  <w:style w:type="paragraph" w:styleId="NormalWeb">
    <w:name w:val="Normal (Web)"/>
    <w:basedOn w:val="Normal"/>
    <w:uiPriority w:val="99"/>
    <w:unhideWhenUsed/>
    <w:pPr>
      <w:spacing w:before="100" w:beforeAutospacing="1" w:after="100" w:afterAutospacing="1"/>
    </w:pPr>
    <w:rPr>
      <w:rFonts w:eastAsia="宋体"/>
      <w:sz w:val="24"/>
      <w:lang w:val="sv-SE" w:eastAsia="sv-SE"/>
    </w:rPr>
  </w:style>
  <w:style w:type="paragraph" w:customStyle="1" w:styleId="TAH">
    <w:name w:val="TAH"/>
    <w:basedOn w:val="Normal"/>
    <w:link w:val="TAHCar"/>
    <w:pPr>
      <w:keepNext/>
      <w:keepLines/>
      <w:jc w:val="center"/>
    </w:pPr>
    <w:rPr>
      <w:rFonts w:ascii="Arial" w:hAnsi="Arial"/>
      <w:b/>
      <w:sz w:val="18"/>
      <w:szCs w:val="20"/>
      <w:lang w:val="en-GB"/>
    </w:rPr>
  </w:style>
  <w:style w:type="paragraph" w:customStyle="1" w:styleId="B2">
    <w:name w:val="B2"/>
    <w:basedOn w:val="List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rPr>
  </w:style>
  <w:style w:type="paragraph" w:customStyle="1" w:styleId="TAC">
    <w:name w:val="TAC"/>
    <w:basedOn w:val="Normal"/>
    <w:link w:val="TACChar"/>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paragraph" w:styleId="Revision">
    <w:name w:val="Revision"/>
    <w:uiPriority w:val="99"/>
    <w:semiHidden/>
    <w:rPr>
      <w:rFonts w:eastAsia="Times New Roman"/>
      <w:szCs w:val="24"/>
      <w:lang w:val="en-US" w:eastAsia="en-US"/>
    </w:rPr>
  </w:style>
  <w:style w:type="paragraph" w:customStyle="1" w:styleId="EditorsNote">
    <w:name w:val="Editor's Note"/>
    <w:basedOn w:val="NO"/>
    <w:link w:val="EditorsNoteChar"/>
    <w:qFormat/>
    <w:rPr>
      <w:color w:val="FF0000"/>
    </w:rPr>
  </w:style>
  <w:style w:type="paragraph" w:customStyle="1" w:styleId="TF">
    <w:name w:val="TF"/>
    <w:basedOn w:val="TH"/>
    <w:link w:val="TFChar"/>
    <w:qFormat/>
    <w:pPr>
      <w:keepNext w:val="0"/>
      <w:spacing w:before="0" w:after="240"/>
    </w:p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en-GB" w:eastAsia="ja-JP"/>
    </w:rPr>
  </w:style>
  <w:style w:type="paragraph" w:customStyle="1" w:styleId="EmailDiscussion">
    <w:name w:val="EmailDiscussion"/>
    <w:basedOn w:val="Normal"/>
    <w:next w:val="Normal"/>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paragraph" w:customStyle="1" w:styleId="CRCoverPage">
    <w:name w:val="CR Cover Page"/>
    <w:pPr>
      <w:spacing w:after="120"/>
    </w:pPr>
    <w:rPr>
      <w:rFonts w:ascii="Arial" w:hAnsi="Arial"/>
      <w:lang w:eastAsia="en-US"/>
    </w:rPr>
  </w:style>
  <w:style w:type="paragraph" w:customStyle="1" w:styleId="TdocHeading1">
    <w:name w:val="Tdoc_Heading_1"/>
    <w:basedOn w:val="Heading1"/>
    <w:next w:val="BodyText"/>
    <w:pPr>
      <w:numPr>
        <w:numId w:val="3"/>
      </w:numPr>
      <w:tabs>
        <w:tab w:val="left" w:pos="360"/>
      </w:tabs>
      <w:spacing w:before="240"/>
      <w:ind w:left="357" w:hanging="357"/>
      <w:jc w:val="both"/>
    </w:pPr>
    <w:rPr>
      <w:rFonts w:eastAsia="Batang" w:cs="Times New Roman"/>
      <w:bCs w:val="0"/>
      <w:kern w:val="28"/>
      <w:sz w:val="24"/>
      <w:szCs w:val="20"/>
      <w:lang w:val="en-GB" w:eastAsia="en-U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CharChar1CharChar">
    <w:name w:val="Char Char1 Char Char"/>
    <w:basedOn w:val="Normal"/>
    <w:rPr>
      <w:rFonts w:ascii="Times" w:hAnsi="Times"/>
      <w:sz w:val="22"/>
      <w:szCs w:val="20"/>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LGTdoc">
    <w:name w:val="LGTdoc_본문"/>
    <w:basedOn w:val="Normal"/>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rPr>
  </w:style>
  <w:style w:type="paragraph" w:customStyle="1" w:styleId="Agreement">
    <w:name w:val="Agreement"/>
    <w:basedOn w:val="Normal"/>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宋体" w:hAnsi="Tahoma"/>
      <w:b/>
      <w:kern w:val="2"/>
      <w:sz w:val="24"/>
      <w:lang w:eastAsia="zh-CN"/>
    </w:rPr>
  </w:style>
  <w:style w:type="paragraph" w:customStyle="1" w:styleId="References">
    <w:name w:val="References"/>
    <w:basedOn w:val="Normal"/>
    <w:pPr>
      <w:tabs>
        <w:tab w:val="left" w:pos="643"/>
      </w:tabs>
      <w:autoSpaceDE w:val="0"/>
      <w:autoSpaceDN w:val="0"/>
      <w:snapToGrid w:val="0"/>
      <w:spacing w:after="60"/>
      <w:ind w:left="643" w:hanging="360"/>
      <w:jc w:val="both"/>
    </w:pPr>
    <w:rPr>
      <w:rFonts w:eastAsia="宋体"/>
      <w:szCs w:val="16"/>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lang w:val="en-US"/>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ecxmsonormal">
    <w:name w:val="ecxmsonormal"/>
    <w:basedOn w:val="Normal"/>
    <w:pPr>
      <w:spacing w:before="100" w:beforeAutospacing="1" w:after="100" w:afterAutospacing="1"/>
    </w:pPr>
    <w:rPr>
      <w:rFonts w:ascii="宋体" w:eastAsia="宋体" w:hAnsi="宋体" w:cs="宋体"/>
      <w:sz w:val="24"/>
      <w:lang w:eastAsia="zh-CN"/>
    </w:rPr>
  </w:style>
  <w:style w:type="paragraph" w:customStyle="1" w:styleId="Guidance">
    <w:name w:val="Guidance"/>
    <w:basedOn w:val="Normal"/>
    <w:qFormat/>
    <w:pPr>
      <w:overflowPunct w:val="0"/>
      <w:autoSpaceDE w:val="0"/>
      <w:autoSpaceDN w:val="0"/>
      <w:adjustRightInd w:val="0"/>
      <w:spacing w:after="180"/>
      <w:textAlignment w:val="baseline"/>
    </w:pPr>
    <w:rPr>
      <w:i/>
      <w:color w:val="0000FF"/>
      <w:szCs w:val="20"/>
      <w:lang w:val="en-GB" w:eastAsia="ja-JP"/>
    </w:rPr>
  </w:style>
  <w:style w:type="paragraph" w:customStyle="1" w:styleId="TAL">
    <w:name w:val="TAL"/>
    <w:basedOn w:val="Normal"/>
    <w:link w:val="TALChar"/>
    <w:pPr>
      <w:keepNext/>
      <w:keepLines/>
    </w:pPr>
    <w:rPr>
      <w:rFonts w:ascii="Arial" w:hAnsi="Arial"/>
      <w:sz w:val="18"/>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cxmsobodytext">
    <w:name w:val="ecxmsobodytext"/>
    <w:basedOn w:val="Normal"/>
    <w:pPr>
      <w:spacing w:before="100" w:beforeAutospacing="1" w:after="100" w:afterAutospacing="1"/>
    </w:pPr>
    <w:rPr>
      <w:rFonts w:ascii="宋体" w:eastAsia="宋体" w:hAnsi="宋体" w:cs="宋体"/>
      <w:sz w:val="24"/>
      <w:lang w:eastAsia="zh-CN"/>
    </w:rPr>
  </w:style>
  <w:style w:type="paragraph" w:customStyle="1" w:styleId="B3">
    <w:name w:val="B3"/>
    <w:basedOn w:val="List3"/>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FP">
    <w:name w:val="FP"/>
    <w:basedOn w:val="Normal"/>
    <w:rPr>
      <w:rFonts w:eastAsia="Malgun Gothic"/>
      <w:szCs w:val="20"/>
      <w:lang w:val="en-GB"/>
    </w:rPr>
  </w:style>
  <w:style w:type="paragraph" w:customStyle="1" w:styleId="TAN">
    <w:name w:val="TAN"/>
    <w:basedOn w:val="TAL"/>
    <w:pPr>
      <w:ind w:left="851" w:hanging="851"/>
    </w:pPr>
    <w:rPr>
      <w:rFonts w:eastAsia="Malgun Gothic"/>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96F01"/>
    <w:rPr>
      <w:rFonts w:ascii="Arial" w:hAnsi="Arial" w:cs="Arial"/>
      <w:b/>
      <w:bCs/>
      <w:kern w:val="32"/>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Pages>
  <Words>2099</Words>
  <Characters>11965</Characters>
  <Application>Microsoft Office Word</Application>
  <DocSecurity>0</DocSecurity>
  <Lines>99</Lines>
  <Paragraphs>28</Paragraphs>
  <ScaleCrop>false</ScaleCrop>
  <Company>Vivo</Company>
  <LinksUpToDate>false</LinksUpToDate>
  <CharactersWithSpaces>14036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Chenli-vivo</dc:creator>
  <cp:keywords/>
  <cp:lastModifiedBy>vivo(Jing)</cp:lastModifiedBy>
  <cp:revision>3</cp:revision>
  <cp:lastPrinted>2011-08-03T09:36:00Z</cp:lastPrinted>
  <dcterms:created xsi:type="dcterms:W3CDTF">2021-04-02T06:01:00Z</dcterms:created>
  <dcterms:modified xsi:type="dcterms:W3CDTF">2021-04-02T06:07:00Z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